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78B65" w14:textId="40D477E2" w:rsidR="00D64EE7" w:rsidRDefault="004E1C22" w:rsidP="00057ECF">
      <w:pPr>
        <w:pStyle w:val="NoSpacing"/>
        <w:jc w:val="center"/>
        <w:rPr>
          <w:b/>
          <w:bCs/>
          <w:lang w:val="vi-VN"/>
        </w:rPr>
      </w:pPr>
      <w:r>
        <w:rPr>
          <w:b/>
          <w:bCs/>
          <w:lang w:val="vi-VN"/>
        </w:rPr>
        <w:t>Hòa Điền</w:t>
      </w:r>
      <w:r w:rsidR="008955A6">
        <w:rPr>
          <w:b/>
          <w:bCs/>
          <w:lang w:val="vi-VN"/>
        </w:rPr>
        <w:t>:</w:t>
      </w:r>
      <w:r>
        <w:rPr>
          <w:b/>
          <w:bCs/>
          <w:lang w:val="vi-VN"/>
        </w:rPr>
        <w:t xml:space="preserve"> </w:t>
      </w:r>
      <w:r w:rsidR="008955A6">
        <w:rPr>
          <w:b/>
          <w:bCs/>
          <w:lang w:val="vi-VN"/>
        </w:rPr>
        <w:t xml:space="preserve">Bàn </w:t>
      </w:r>
      <w:r w:rsidR="004932A5">
        <w:rPr>
          <w:b/>
          <w:bCs/>
          <w:lang w:val="vi-VN"/>
        </w:rPr>
        <w:t>gia</w:t>
      </w:r>
      <w:r w:rsidR="008955A6">
        <w:rPr>
          <w:b/>
          <w:bCs/>
          <w:lang w:val="vi-VN"/>
        </w:rPr>
        <w:t>o cơ quan Thường trực Ban Chỉ đạo chuyển đổi số</w:t>
      </w:r>
      <w:r w:rsidR="00A85794">
        <w:rPr>
          <w:b/>
          <w:bCs/>
          <w:lang w:val="vi-VN"/>
        </w:rPr>
        <w:t xml:space="preserve"> và </w:t>
      </w:r>
      <w:r w:rsidR="008955A6">
        <w:rPr>
          <w:b/>
          <w:bCs/>
          <w:lang w:val="vi-VN"/>
        </w:rPr>
        <w:t>sơ  kết tình hình thực hiện nhiệm vụ quý III</w:t>
      </w:r>
      <w:r w:rsidR="00A85794">
        <w:rPr>
          <w:b/>
          <w:bCs/>
          <w:lang w:val="vi-VN"/>
        </w:rPr>
        <w:t xml:space="preserve"> năm </w:t>
      </w:r>
      <w:r>
        <w:rPr>
          <w:b/>
          <w:bCs/>
          <w:lang w:val="vi-VN"/>
        </w:rPr>
        <w:t>2026</w:t>
      </w:r>
    </w:p>
    <w:p w14:paraId="7D7DC1C2" w14:textId="77777777" w:rsidR="004E1C22" w:rsidRDefault="004E1C22" w:rsidP="00CC35CE">
      <w:pPr>
        <w:pStyle w:val="NoSpacing"/>
        <w:rPr>
          <w:b/>
          <w:bCs/>
          <w:lang w:val="vi-VN"/>
        </w:rPr>
      </w:pPr>
    </w:p>
    <w:p w14:paraId="0C09473A" w14:textId="27593EAD" w:rsidR="00347D18" w:rsidRDefault="008955A6" w:rsidP="00057ECF">
      <w:pPr>
        <w:pStyle w:val="NoSpacing"/>
        <w:spacing w:before="120" w:after="120"/>
        <w:ind w:firstLine="709"/>
        <w:jc w:val="both"/>
        <w:rPr>
          <w:lang w:val="vi-VN"/>
        </w:rPr>
      </w:pPr>
      <w:r>
        <w:rPr>
          <w:lang w:val="vi-VN"/>
        </w:rPr>
        <w:t>Chiều n</w:t>
      </w:r>
      <w:r w:rsidR="004E1C22" w:rsidRPr="00E40F22">
        <w:rPr>
          <w:lang w:val="vi-VN"/>
        </w:rPr>
        <w:t xml:space="preserve">gày 21/10, </w:t>
      </w:r>
      <w:r w:rsidR="00657032">
        <w:rPr>
          <w:lang w:val="vi-VN"/>
        </w:rPr>
        <w:t xml:space="preserve">Ban Chỉ đạo xã Hòa Điền về phát triển khoa học, công nghệ, đổi mới sáng tạo và chuyển đổi số </w:t>
      </w:r>
      <w:r>
        <w:rPr>
          <w:lang w:val="vi-VN"/>
        </w:rPr>
        <w:t xml:space="preserve">tổ chức Hội nghị </w:t>
      </w:r>
      <w:r w:rsidR="00657032">
        <w:rPr>
          <w:lang w:val="vi-VN"/>
        </w:rPr>
        <w:t>sơ kết tình hình thực hiện nhiệm vụ quý III, đề ra chương trình công tác IV/2026; gắn với triển khai Quyết định kiện toàn Ban Chỉ đạo xã và Tổ giúp việc Ban Chỉ đạo xã, bàn giao chức năng, nhiệm vụ cơ quan thường trực Ban Chỉ đạo xã</w:t>
      </w:r>
      <w:r w:rsidR="00347D18" w:rsidRPr="00347D18">
        <w:rPr>
          <w:lang w:val="vi-VN"/>
        </w:rPr>
        <w:t xml:space="preserve"> về phát triển khoa học, công nghệ, đổi mới sáng tạo và chuyển đổi </w:t>
      </w:r>
      <w:r w:rsidR="00347D18">
        <w:rPr>
          <w:lang w:val="vi-VN"/>
        </w:rPr>
        <w:t xml:space="preserve">số. Đồng chí Lê Thanh Hưởng, Bí thư Đảng ủy xã, Trưởng </w:t>
      </w:r>
      <w:r w:rsidR="00347D18" w:rsidRPr="00347D18">
        <w:rPr>
          <w:lang w:val="vi-VN"/>
        </w:rPr>
        <w:t>Ban Chỉ đạo xã về phát triển khoa học, công nghệ, đổi mới sáng tạo và chuyển đổi số</w:t>
      </w:r>
      <w:r w:rsidR="00347D18">
        <w:rPr>
          <w:lang w:val="vi-VN"/>
        </w:rPr>
        <w:t xml:space="preserve"> </w:t>
      </w:r>
      <w:r w:rsidR="006B0F9A">
        <w:rPr>
          <w:lang w:val="vi-VN"/>
        </w:rPr>
        <w:t>chủ</w:t>
      </w:r>
      <w:r w:rsidR="00347D18">
        <w:rPr>
          <w:lang w:val="vi-VN"/>
        </w:rPr>
        <w:t xml:space="preserve"> trì Hội nghị.</w:t>
      </w:r>
      <w:r w:rsidR="00A85794">
        <w:rPr>
          <w:lang w:val="vi-VN"/>
        </w:rPr>
        <w:t xml:space="preserve"> </w:t>
      </w:r>
      <w:r w:rsidR="00347D18">
        <w:rPr>
          <w:lang w:val="vi-VN"/>
        </w:rPr>
        <w:t xml:space="preserve">dự Hội nghị có đồng chí Nguyễn Hữu Thành, Ủy viên Thường vụ, Phó Chủ tịch UBND xã, đồng chí Ngô Sện, Ủy viên Thường vụ, Chủ tịch Ủy ban MTTQ Việt Nam </w:t>
      </w:r>
      <w:r w:rsidR="00A85794">
        <w:rPr>
          <w:lang w:val="vi-VN"/>
        </w:rPr>
        <w:t xml:space="preserve">xã, các đồng chí thành viên </w:t>
      </w:r>
      <w:r w:rsidR="00A85794" w:rsidRPr="00A85794">
        <w:rPr>
          <w:lang w:val="vi-VN"/>
        </w:rPr>
        <w:t xml:space="preserve">Ban Chỉ </w:t>
      </w:r>
      <w:r w:rsidR="00A85794">
        <w:rPr>
          <w:lang w:val="vi-VN"/>
        </w:rPr>
        <w:t xml:space="preserve">đạo, Tổ giúp việc </w:t>
      </w:r>
      <w:r w:rsidR="00A85794" w:rsidRPr="00A85794">
        <w:rPr>
          <w:lang w:val="vi-VN"/>
        </w:rPr>
        <w:t>Ban Chỉ đạo</w:t>
      </w:r>
      <w:r w:rsidR="00A85794">
        <w:rPr>
          <w:lang w:val="vi-VN"/>
        </w:rPr>
        <w:t xml:space="preserve"> </w:t>
      </w:r>
      <w:r w:rsidR="00A85794" w:rsidRPr="00A85794">
        <w:rPr>
          <w:lang w:val="vi-VN"/>
        </w:rPr>
        <w:t xml:space="preserve">về phát triển khoa học, công nghệ, đổi mới sáng tạo và chuyển đổi số </w:t>
      </w:r>
      <w:r w:rsidR="00A85794">
        <w:rPr>
          <w:lang w:val="vi-VN"/>
        </w:rPr>
        <w:t>của xã, Bí thư các chi bộ ấp.</w:t>
      </w:r>
    </w:p>
    <w:p w14:paraId="3A7EA666" w14:textId="0AB5A5E5" w:rsidR="00A85794" w:rsidRDefault="009A242E" w:rsidP="00057ECF">
      <w:pPr>
        <w:pStyle w:val="NoSpacing"/>
        <w:spacing w:before="120" w:after="120"/>
        <w:ind w:firstLine="709"/>
        <w:jc w:val="both"/>
        <w:rPr>
          <w:lang w:val="vi-VN"/>
        </w:rPr>
      </w:pPr>
      <w:r w:rsidRPr="009A242E">
        <w:rPr>
          <w:rFonts w:eastAsia="Times New Roman" w:cs="Times New Roman"/>
          <w:spacing w:val="-2"/>
          <w:kern w:val="0"/>
          <w:szCs w:val="28"/>
          <w:lang w:val="vi-VN" w:bidi="ar-SA"/>
          <w14:ligatures w14:val="none"/>
        </w:rPr>
        <w:t>Trong quý III năm 2026, việc triển khai Nghị quyết số 57-NQ/TW trên địa bàn xã tiếp tục được cấp ủy, chính quyền quan tâm lãnh đạo, chỉ đạo và tổ chức thực hiện. Công tác lãnh đạo, điều hành được thực hiện chặt chẽ theo các chỉ tiêu,  nhiệm vụ của Kế hoạch số 03-KH/BCĐ. Hệ thống văn bản lãnh đạo, chỉ đạo tiếp tục được Ban Thường vụ Đảng ủy, UBND và Ban Chỉ đạo xã ban hành khá đầy đủ, kịp thời, phù hợp với tình hình thực tiễn của địa phương, tạo cơ sở thống nhất trong tổ chức thực hiện Nghị quyết số 57-NQ/TW trên địa bàn xã. Các cơ quan, đơn vị tiếp tục duy trì nền nếp, nâng cao hiệu quả xử lý công việc trên môi trường số.</w:t>
      </w:r>
    </w:p>
    <w:p w14:paraId="2E4CBF21" w14:textId="77777777" w:rsidR="009A242E" w:rsidRDefault="009A242E" w:rsidP="00057ECF">
      <w:pPr>
        <w:widowControl w:val="0"/>
        <w:pBdr>
          <w:top w:val="dotted" w:sz="4" w:space="0" w:color="FFFFFF"/>
          <w:left w:val="dotted" w:sz="4" w:space="0" w:color="FFFFFF"/>
          <w:bottom w:val="dotted" w:sz="4" w:space="17" w:color="FFFFFF"/>
          <w:right w:val="dotted" w:sz="4" w:space="0" w:color="FFFFFF"/>
        </w:pBdr>
        <w:shd w:val="clear" w:color="auto" w:fill="FFFFFF"/>
        <w:spacing w:before="120" w:after="120" w:line="240" w:lineRule="auto"/>
        <w:ind w:firstLine="709"/>
        <w:jc w:val="both"/>
        <w:rPr>
          <w:rFonts w:eastAsia="Times New Roman" w:cs="Times New Roman"/>
          <w:kern w:val="0"/>
          <w:lang w:val="vi-VN" w:bidi="ar-SA"/>
          <w14:ligatures w14:val="none"/>
        </w:rPr>
      </w:pPr>
      <w:r w:rsidRPr="009A242E">
        <w:rPr>
          <w:rFonts w:eastAsia="Times New Roman" w:cs="Times New Roman"/>
          <w:kern w:val="0"/>
          <w:lang w:val="vi-VN" w:bidi="ar-SA"/>
          <w14:ligatures w14:val="none"/>
        </w:rPr>
        <w:t xml:space="preserve">Công tác tuyên truyền, phổ biến kỹ năng số, hoạt động của Tổ Công nghệ số cộng đồng và Phong trào “Bình dân học vụ số” tiếp tục được tăng cường. Hạ tầng số, nền tảng số và dữ liệu số được rà soát, củng cố, đầu tư nâng cấp; các hệ thống dùng chung được duy trì ổn định, khai thác phục vụ tốt công tác lãnh đạo, chỉ đạo, điều hành. Công tác xây dựng chính quyền số, kinh tế số và xã hội số tiếp tục có chuyển biến tích cực; chuyển đổi số trong cải cách thủ tục hành chính được đẩy mạnh; việc tiếp nhận, giải quyết thủ tục hành chính trên môi trường điện tử, thanh toán trực tuyến, số hóa hồ sơ được thực hiện tốt và đạt kết quả ở mức cao. Việc tập huấn, buồi dưỡng nâng cao kỹ năng số cho cán bộ, công chức, viên chức và công tác bảo đảm an toàn, an ninh thông tin được quan tâm thực hiện. </w:t>
      </w:r>
    </w:p>
    <w:p w14:paraId="79406F68" w14:textId="3DC806B3" w:rsidR="009A242E" w:rsidRDefault="009A242E" w:rsidP="00057ECF">
      <w:pPr>
        <w:widowControl w:val="0"/>
        <w:pBdr>
          <w:top w:val="dotted" w:sz="4" w:space="0" w:color="FFFFFF"/>
          <w:left w:val="dotted" w:sz="4" w:space="0" w:color="FFFFFF"/>
          <w:bottom w:val="dotted" w:sz="4" w:space="17" w:color="FFFFFF"/>
          <w:right w:val="dotted" w:sz="4" w:space="0" w:color="FFFFFF"/>
        </w:pBdr>
        <w:shd w:val="clear" w:color="auto" w:fill="FFFFFF"/>
        <w:spacing w:before="120" w:after="120" w:line="240" w:lineRule="auto"/>
        <w:ind w:firstLine="709"/>
        <w:jc w:val="both"/>
        <w:rPr>
          <w:rFonts w:eastAsia="Times New Roman" w:cs="Times New Roman"/>
          <w:kern w:val="0"/>
          <w:lang w:val="vi-VN" w:bidi="ar-SA"/>
          <w14:ligatures w14:val="none"/>
        </w:rPr>
      </w:pPr>
      <w:r>
        <w:rPr>
          <w:rFonts w:eastAsia="Times New Roman" w:cs="Times New Roman"/>
          <w:kern w:val="0"/>
          <w:lang w:val="vi-VN" w:bidi="ar-SA"/>
          <w14:ligatures w14:val="none"/>
        </w:rPr>
        <w:t>Tại hội nghị, các đại biểu tập trung thảo luận, những khó khăn, vướng mắc trong quá trình triển khai nhiệm vụ, qua đó đề xuất giải pháp nhằm nâng cao hiệu quả thực hiện trong thời gian tới.</w:t>
      </w:r>
    </w:p>
    <w:p w14:paraId="68A6118C" w14:textId="0FAFD531" w:rsidR="009A242E" w:rsidRDefault="009A242E" w:rsidP="00057ECF">
      <w:pPr>
        <w:widowControl w:val="0"/>
        <w:pBdr>
          <w:top w:val="dotted" w:sz="4" w:space="0" w:color="FFFFFF"/>
          <w:left w:val="dotted" w:sz="4" w:space="0" w:color="FFFFFF"/>
          <w:bottom w:val="dotted" w:sz="4" w:space="17" w:color="FFFFFF"/>
          <w:right w:val="dotted" w:sz="4" w:space="0" w:color="FFFFFF"/>
        </w:pBdr>
        <w:shd w:val="clear" w:color="auto" w:fill="FFFFFF"/>
        <w:spacing w:before="120" w:after="120" w:line="240" w:lineRule="auto"/>
        <w:ind w:firstLine="709"/>
        <w:jc w:val="both"/>
        <w:rPr>
          <w:rFonts w:eastAsia="Times New Roman" w:cs="Times New Roman"/>
          <w:kern w:val="0"/>
          <w:lang w:val="vi-VN" w:bidi="ar-SA"/>
          <w14:ligatures w14:val="none"/>
        </w:rPr>
      </w:pPr>
      <w:r>
        <w:rPr>
          <w:rFonts w:eastAsia="Times New Roman" w:cs="Times New Roman"/>
          <w:kern w:val="0"/>
          <w:lang w:val="vi-VN" w:bidi="ar-SA"/>
          <w14:ligatures w14:val="none"/>
        </w:rPr>
        <w:t xml:space="preserve">Cũng tại hội nghị, Văn phòng Đảng ủy xã và Công an xã ký biên </w:t>
      </w:r>
      <w:r w:rsidR="00A5360E">
        <w:rPr>
          <w:rFonts w:eastAsia="Times New Roman" w:cs="Times New Roman"/>
          <w:kern w:val="0"/>
          <w:lang w:val="vi-VN" w:bidi="ar-SA"/>
          <w14:ligatures w14:val="none"/>
        </w:rPr>
        <w:t>bản</w:t>
      </w:r>
      <w:r>
        <w:rPr>
          <w:rFonts w:eastAsia="Times New Roman" w:cs="Times New Roman"/>
          <w:kern w:val="0"/>
          <w:lang w:val="vi-VN" w:bidi="ar-SA"/>
          <w14:ligatures w14:val="none"/>
        </w:rPr>
        <w:t xml:space="preserve"> bàn giao chức năng, nhiệm vụ cơ quan thường trực Ban Chỉ đạo xã từ Văn phòng Đảng ủy </w:t>
      </w:r>
      <w:r w:rsidR="00A5360E">
        <w:rPr>
          <w:rFonts w:eastAsia="Times New Roman" w:cs="Times New Roman"/>
          <w:kern w:val="0"/>
          <w:lang w:val="vi-VN" w:bidi="ar-SA"/>
          <w14:ligatures w14:val="none"/>
        </w:rPr>
        <w:t xml:space="preserve">sang Công an xã. Việc bàn giao nhằm đáp ứng yêu cầu thực hiện nhiệm vụ về </w:t>
      </w:r>
      <w:r w:rsidR="00A5360E" w:rsidRPr="00A5360E">
        <w:rPr>
          <w:rFonts w:eastAsia="Times New Roman" w:cs="Times New Roman"/>
          <w:kern w:val="0"/>
          <w:lang w:val="vi-VN" w:bidi="ar-SA"/>
          <w14:ligatures w14:val="none"/>
        </w:rPr>
        <w:t xml:space="preserve">khoa học, công nghệ, đổi mới sáng tạo và chuyển đổi số </w:t>
      </w:r>
      <w:r w:rsidR="00A5360E">
        <w:rPr>
          <w:rFonts w:eastAsia="Times New Roman" w:cs="Times New Roman"/>
          <w:kern w:val="0"/>
          <w:lang w:val="vi-VN" w:bidi="ar-SA"/>
          <w14:ligatures w14:val="none"/>
        </w:rPr>
        <w:t>trong thời gian tới./.</w:t>
      </w:r>
    </w:p>
    <w:p w14:paraId="77B843CF" w14:textId="2C8EEC3A" w:rsidR="00A5360E" w:rsidRPr="00A5360E" w:rsidRDefault="00A5360E" w:rsidP="00057ECF">
      <w:pPr>
        <w:widowControl w:val="0"/>
        <w:pBdr>
          <w:top w:val="dotted" w:sz="4" w:space="0" w:color="FFFFFF"/>
          <w:left w:val="dotted" w:sz="4" w:space="0" w:color="FFFFFF"/>
          <w:bottom w:val="dotted" w:sz="4" w:space="17" w:color="FFFFFF"/>
          <w:right w:val="dotted" w:sz="4" w:space="0" w:color="FFFFFF"/>
        </w:pBdr>
        <w:shd w:val="clear" w:color="auto" w:fill="FFFFFF"/>
        <w:spacing w:before="120" w:after="0" w:line="340" w:lineRule="exact"/>
        <w:ind w:firstLine="709"/>
        <w:jc w:val="right"/>
        <w:rPr>
          <w:rFonts w:eastAsia="Times New Roman" w:cs="Times New Roman"/>
          <w:b/>
          <w:bCs/>
          <w:kern w:val="0"/>
          <w:lang w:val="vi-VN" w:bidi="ar-SA"/>
          <w14:ligatures w14:val="none"/>
        </w:rPr>
      </w:pPr>
      <w:r w:rsidRPr="00A5360E">
        <w:rPr>
          <w:rFonts w:eastAsia="Times New Roman" w:cs="Times New Roman"/>
          <w:b/>
          <w:bCs/>
          <w:kern w:val="0"/>
          <w:lang w:val="vi-VN" w:bidi="ar-SA"/>
          <w14:ligatures w14:val="none"/>
        </w:rPr>
        <w:t xml:space="preserve">Huỳnh An </w:t>
      </w:r>
      <w:r w:rsidRPr="00A5360E">
        <w:rPr>
          <w:rFonts w:eastAsia="Times New Roman" w:cs="Times New Roman"/>
          <w:b/>
          <w:bCs/>
          <w:kern w:val="0"/>
          <w:lang w:val="vi-VN" w:bidi="ar-SA"/>
          <w14:ligatures w14:val="none"/>
        </w:rPr>
        <w:tab/>
      </w:r>
      <w:r w:rsidRPr="00A5360E">
        <w:rPr>
          <w:rFonts w:eastAsia="Times New Roman" w:cs="Times New Roman"/>
          <w:b/>
          <w:bCs/>
          <w:kern w:val="0"/>
          <w:lang w:val="vi-VN" w:bidi="ar-SA"/>
          <w14:ligatures w14:val="none"/>
        </w:rPr>
        <w:tab/>
      </w:r>
    </w:p>
    <w:p w14:paraId="05779E5E" w14:textId="77777777" w:rsidR="009A242E" w:rsidRPr="009A242E" w:rsidRDefault="009A242E" w:rsidP="009A242E">
      <w:pPr>
        <w:widowControl w:val="0"/>
        <w:pBdr>
          <w:top w:val="dotted" w:sz="4" w:space="0" w:color="FFFFFF"/>
          <w:left w:val="dotted" w:sz="4" w:space="0" w:color="FFFFFF"/>
          <w:bottom w:val="dotted" w:sz="4" w:space="17" w:color="FFFFFF"/>
          <w:right w:val="dotted" w:sz="4" w:space="0" w:color="FFFFFF"/>
        </w:pBdr>
        <w:shd w:val="clear" w:color="auto" w:fill="FFFFFF"/>
        <w:spacing w:before="120" w:after="0" w:line="340" w:lineRule="exact"/>
        <w:jc w:val="both"/>
        <w:rPr>
          <w:rFonts w:eastAsia="Times New Roman" w:cs="Times New Roman"/>
          <w:kern w:val="0"/>
          <w:lang w:val="vi-VN" w:bidi="ar-SA"/>
          <w14:ligatures w14:val="none"/>
        </w:rPr>
      </w:pPr>
    </w:p>
    <w:p w14:paraId="00D00EEF" w14:textId="514D332C" w:rsidR="009A242E" w:rsidRPr="009A242E" w:rsidRDefault="009A242E" w:rsidP="009A242E">
      <w:pPr>
        <w:widowControl w:val="0"/>
        <w:pBdr>
          <w:top w:val="dotted" w:sz="4" w:space="0" w:color="FFFFFF"/>
          <w:left w:val="dotted" w:sz="4" w:space="0" w:color="FFFFFF"/>
          <w:bottom w:val="dotted" w:sz="4" w:space="17" w:color="FFFFFF"/>
          <w:right w:val="dotted" w:sz="4" w:space="0" w:color="FFFFFF"/>
        </w:pBdr>
        <w:shd w:val="clear" w:color="auto" w:fill="FFFFFF"/>
        <w:spacing w:before="120" w:after="0" w:line="340" w:lineRule="exact"/>
        <w:jc w:val="both"/>
        <w:rPr>
          <w:rFonts w:eastAsia="Times New Roman" w:cs="Times New Roman"/>
          <w:kern w:val="0"/>
          <w:lang w:val="vi-VN" w:bidi="ar-SA"/>
          <w14:ligatures w14:val="none"/>
        </w:rPr>
      </w:pPr>
    </w:p>
    <w:p w14:paraId="54C8FBB6" w14:textId="48D9A816" w:rsidR="00A85794" w:rsidRPr="00347D18" w:rsidRDefault="00A85794" w:rsidP="00347D18">
      <w:pPr>
        <w:pStyle w:val="NoSpacing"/>
        <w:rPr>
          <w:lang w:val="vi-VN"/>
        </w:rPr>
      </w:pPr>
    </w:p>
    <w:p w14:paraId="29DC676E" w14:textId="5AFE2B59" w:rsidR="00657032" w:rsidRDefault="00657032" w:rsidP="004E1C22">
      <w:pPr>
        <w:pStyle w:val="NoSpacing"/>
        <w:rPr>
          <w:lang w:val="vi-VN"/>
        </w:rPr>
      </w:pPr>
    </w:p>
    <w:p w14:paraId="033CC9B0" w14:textId="0B6EA8EA" w:rsidR="00E33EBF" w:rsidRPr="003007B5" w:rsidRDefault="00E33EBF" w:rsidP="00B71F6C">
      <w:pPr>
        <w:pStyle w:val="NormalWeb"/>
        <w:spacing w:line="360" w:lineRule="auto"/>
        <w:rPr>
          <w:sz w:val="28"/>
          <w:szCs w:val="28"/>
          <w:lang w:val="it-IT"/>
        </w:rPr>
      </w:pPr>
    </w:p>
    <w:p w14:paraId="3B221AC8" w14:textId="77777777" w:rsidR="00A67DB6" w:rsidRPr="00904188" w:rsidRDefault="00A67DB6" w:rsidP="002E53F0">
      <w:pPr>
        <w:rPr>
          <w:lang w:val="vi-VN"/>
        </w:rPr>
      </w:pPr>
    </w:p>
    <w:sectPr w:rsidR="00A67DB6" w:rsidRPr="00904188" w:rsidSect="00057EC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E7"/>
    <w:rsid w:val="00057ECF"/>
    <w:rsid w:val="000A45B0"/>
    <w:rsid w:val="0018529E"/>
    <w:rsid w:val="00221C19"/>
    <w:rsid w:val="00244378"/>
    <w:rsid w:val="00292A8E"/>
    <w:rsid w:val="002D1320"/>
    <w:rsid w:val="002E53F0"/>
    <w:rsid w:val="003007B5"/>
    <w:rsid w:val="00347D18"/>
    <w:rsid w:val="003D010A"/>
    <w:rsid w:val="00463C64"/>
    <w:rsid w:val="0049168C"/>
    <w:rsid w:val="004932A5"/>
    <w:rsid w:val="004B5567"/>
    <w:rsid w:val="004E1C22"/>
    <w:rsid w:val="00515EE4"/>
    <w:rsid w:val="005F3916"/>
    <w:rsid w:val="00657032"/>
    <w:rsid w:val="00691F0A"/>
    <w:rsid w:val="006B0F9A"/>
    <w:rsid w:val="006C697E"/>
    <w:rsid w:val="00713968"/>
    <w:rsid w:val="007401AF"/>
    <w:rsid w:val="00741661"/>
    <w:rsid w:val="00796521"/>
    <w:rsid w:val="007E6F54"/>
    <w:rsid w:val="00840380"/>
    <w:rsid w:val="008539CB"/>
    <w:rsid w:val="0088361D"/>
    <w:rsid w:val="00884F36"/>
    <w:rsid w:val="008955A6"/>
    <w:rsid w:val="008D243E"/>
    <w:rsid w:val="008F2BFB"/>
    <w:rsid w:val="00900436"/>
    <w:rsid w:val="00904188"/>
    <w:rsid w:val="009A242E"/>
    <w:rsid w:val="00A159E4"/>
    <w:rsid w:val="00A42C72"/>
    <w:rsid w:val="00A5360E"/>
    <w:rsid w:val="00A67DB6"/>
    <w:rsid w:val="00A74FA8"/>
    <w:rsid w:val="00A85794"/>
    <w:rsid w:val="00A9222D"/>
    <w:rsid w:val="00AC5F5F"/>
    <w:rsid w:val="00AE5915"/>
    <w:rsid w:val="00B34D8E"/>
    <w:rsid w:val="00B71F6C"/>
    <w:rsid w:val="00B8589F"/>
    <w:rsid w:val="00B8644A"/>
    <w:rsid w:val="00BB4EBC"/>
    <w:rsid w:val="00C104A4"/>
    <w:rsid w:val="00C727A1"/>
    <w:rsid w:val="00CC35CE"/>
    <w:rsid w:val="00D41FAD"/>
    <w:rsid w:val="00D637D4"/>
    <w:rsid w:val="00D64EE7"/>
    <w:rsid w:val="00E33EBF"/>
    <w:rsid w:val="00E40F22"/>
    <w:rsid w:val="00E97693"/>
    <w:rsid w:val="00FB26D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90DB"/>
  <w15:chartTrackingRefBased/>
  <w15:docId w15:val="{3C8346D8-6CA9-4AAE-8643-B3105752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188"/>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EE7"/>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D64EE7"/>
    <w:rPr>
      <w:b/>
      <w:bCs/>
    </w:rPr>
  </w:style>
  <w:style w:type="character" w:customStyle="1" w:styleId="Heading1Char">
    <w:name w:val="Heading 1 Char"/>
    <w:basedOn w:val="DefaultParagraphFont"/>
    <w:link w:val="Heading1"/>
    <w:uiPriority w:val="9"/>
    <w:rsid w:val="00904188"/>
    <w:rPr>
      <w:rFonts w:asciiTheme="majorHAnsi" w:eastAsiaTheme="majorEastAsia" w:hAnsiTheme="majorHAnsi" w:cstheme="majorBidi"/>
      <w:color w:val="2F5496" w:themeColor="accent1" w:themeShade="BF"/>
      <w:sz w:val="32"/>
      <w:szCs w:val="40"/>
    </w:rPr>
  </w:style>
  <w:style w:type="character" w:styleId="Hyperlink">
    <w:name w:val="Hyperlink"/>
    <w:basedOn w:val="DefaultParagraphFont"/>
    <w:uiPriority w:val="99"/>
    <w:unhideWhenUsed/>
    <w:rsid w:val="00904188"/>
    <w:rPr>
      <w:color w:val="0563C1" w:themeColor="hyperlink"/>
      <w:u w:val="single"/>
    </w:rPr>
  </w:style>
  <w:style w:type="character" w:styleId="UnresolvedMention">
    <w:name w:val="Unresolved Mention"/>
    <w:basedOn w:val="DefaultParagraphFont"/>
    <w:uiPriority w:val="99"/>
    <w:semiHidden/>
    <w:unhideWhenUsed/>
    <w:rsid w:val="00904188"/>
    <w:rPr>
      <w:color w:val="605E5C"/>
      <w:shd w:val="clear" w:color="auto" w:fill="E1DFDD"/>
    </w:rPr>
  </w:style>
  <w:style w:type="paragraph" w:styleId="NoSpacing">
    <w:name w:val="No Spacing"/>
    <w:uiPriority w:val="1"/>
    <w:qFormat/>
    <w:rsid w:val="00CC35CE"/>
    <w:pPr>
      <w:spacing w:after="0" w:line="240" w:lineRule="auto"/>
    </w:pPr>
    <w:rPr>
      <w:szCs w:val="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cp:revision>
  <dcterms:created xsi:type="dcterms:W3CDTF">2026-10-22T01:08:00Z</dcterms:created>
  <dcterms:modified xsi:type="dcterms:W3CDTF">2026-10-23T10:51:00Z</dcterms:modified>
</cp:coreProperties>
</file>