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78B65" w14:textId="683652DD" w:rsidR="00D64EE7" w:rsidRPr="00904188" w:rsidRDefault="00904188" w:rsidP="00C363CA">
      <w:pPr>
        <w:pStyle w:val="NormalWeb"/>
        <w:jc w:val="center"/>
        <w:rPr>
          <w:b/>
          <w:bCs/>
          <w:sz w:val="28"/>
          <w:szCs w:val="28"/>
          <w:lang w:val="vi-VN"/>
        </w:rPr>
      </w:pPr>
      <w:r w:rsidRPr="00904188">
        <w:rPr>
          <w:b/>
          <w:bCs/>
          <w:sz w:val="28"/>
          <w:szCs w:val="28"/>
        </w:rPr>
        <w:t>Hòa Điền đưa hệ thống giám sát côn trùng vào đồng ruộng</w:t>
      </w:r>
    </w:p>
    <w:p w14:paraId="6926D2E6" w14:textId="0F83C48A" w:rsidR="00904188" w:rsidRDefault="00D64EE7" w:rsidP="00C363CA">
      <w:pPr>
        <w:pStyle w:val="NormalWeb"/>
        <w:spacing w:line="360" w:lineRule="auto"/>
        <w:ind w:firstLine="709"/>
        <w:jc w:val="both"/>
        <w:rPr>
          <w:sz w:val="28"/>
          <w:szCs w:val="28"/>
          <w:lang w:val="vi-VN"/>
        </w:rPr>
      </w:pPr>
      <w:r w:rsidRPr="00904188">
        <w:rPr>
          <w:sz w:val="28"/>
          <w:szCs w:val="28"/>
          <w:lang w:val="vi-VN"/>
        </w:rPr>
        <w:t xml:space="preserve"> </w:t>
      </w:r>
      <w:r w:rsidR="00904188" w:rsidRPr="00904188">
        <w:rPr>
          <w:sz w:val="28"/>
          <w:szCs w:val="28"/>
          <w:lang w:val="vi-VN"/>
        </w:rPr>
        <w:t>Chiều</w:t>
      </w:r>
      <w:r w:rsidR="00904188">
        <w:rPr>
          <w:sz w:val="28"/>
          <w:szCs w:val="28"/>
          <w:lang w:val="vi-VN"/>
        </w:rPr>
        <w:t xml:space="preserve"> ngày</w:t>
      </w:r>
      <w:r w:rsidR="00904188" w:rsidRPr="00904188">
        <w:rPr>
          <w:sz w:val="28"/>
          <w:szCs w:val="28"/>
          <w:lang w:val="vi-VN"/>
        </w:rPr>
        <w:t xml:space="preserve"> 6/10, Trung tâm Khuyến nông tỉnh </w:t>
      </w:r>
      <w:r w:rsidR="00904188">
        <w:rPr>
          <w:sz w:val="28"/>
          <w:szCs w:val="28"/>
          <w:lang w:val="vi-VN"/>
        </w:rPr>
        <w:t xml:space="preserve">An Giang </w:t>
      </w:r>
      <w:r w:rsidR="00904188" w:rsidRPr="00904188">
        <w:rPr>
          <w:sz w:val="28"/>
          <w:szCs w:val="28"/>
          <w:lang w:val="vi-VN"/>
        </w:rPr>
        <w:t xml:space="preserve">phối hợp đơn vị cung cấp triển khai lắp đặt hệ thống giám sát </w:t>
      </w:r>
      <w:r w:rsidR="00904188">
        <w:rPr>
          <w:sz w:val="28"/>
          <w:szCs w:val="28"/>
          <w:lang w:val="vi-VN"/>
        </w:rPr>
        <w:t xml:space="preserve">côn trùng </w:t>
      </w:r>
      <w:r w:rsidR="00904188" w:rsidRPr="00904188">
        <w:rPr>
          <w:sz w:val="28"/>
          <w:szCs w:val="28"/>
          <w:lang w:val="vi-VN"/>
        </w:rPr>
        <w:t>thông minh tại</w:t>
      </w:r>
      <w:r w:rsidR="00904188">
        <w:rPr>
          <w:sz w:val="28"/>
          <w:szCs w:val="28"/>
          <w:lang w:val="vi-VN"/>
        </w:rPr>
        <w:t xml:space="preserve"> Hợp tác x</w:t>
      </w:r>
      <w:r w:rsidR="00904188">
        <w:rPr>
          <w:rFonts w:eastAsiaTheme="minorHAnsi" w:cstheme="minorBidi"/>
          <w:kern w:val="2"/>
          <w:sz w:val="28"/>
          <w:szCs w:val="28"/>
          <w:lang w:val="vi-VN" w:bidi="th-TH"/>
          <w14:ligatures w14:val="standardContextual"/>
        </w:rPr>
        <w:t xml:space="preserve">ã </w:t>
      </w:r>
      <w:r w:rsidR="00904188" w:rsidRPr="00904188">
        <w:rPr>
          <w:sz w:val="28"/>
          <w:szCs w:val="28"/>
          <w:lang w:val="vi-VN"/>
        </w:rPr>
        <w:t>Nông nghiệp Thương Điề</w:t>
      </w:r>
      <w:r w:rsidR="00904188">
        <w:rPr>
          <w:sz w:val="28"/>
          <w:szCs w:val="28"/>
          <w:lang w:val="vi-VN"/>
        </w:rPr>
        <w:t>n</w:t>
      </w:r>
      <w:r w:rsidR="00904188" w:rsidRPr="00904188">
        <w:rPr>
          <w:color w:val="000000" w:themeColor="text1"/>
          <w:sz w:val="28"/>
          <w:szCs w:val="28"/>
          <w:lang w:val="vi-VN"/>
        </w:rPr>
        <w:t xml:space="preserve">, </w:t>
      </w:r>
      <w:r w:rsidR="00904188" w:rsidRPr="00904188">
        <w:rPr>
          <w:sz w:val="28"/>
          <w:szCs w:val="28"/>
          <w:lang w:val="vi-VN"/>
        </w:rPr>
        <w:t xml:space="preserve">ấp Kênh 9, xã </w:t>
      </w:r>
      <w:r w:rsidR="00904188">
        <w:rPr>
          <w:sz w:val="28"/>
          <w:szCs w:val="28"/>
          <w:lang w:val="vi-VN"/>
        </w:rPr>
        <w:t>Hòa Điền</w:t>
      </w:r>
      <w:r w:rsidR="00904188" w:rsidRPr="00904188">
        <w:rPr>
          <w:sz w:val="28"/>
          <w:szCs w:val="28"/>
          <w:lang w:val="vi-VN"/>
        </w:rPr>
        <w:t>. Hệ thống có trị giá khoảng 370 triệu đồng, do Trung tâm Khuyến nông tỉnh hỗ trợ.</w:t>
      </w:r>
    </w:p>
    <w:p w14:paraId="2BD14AA4" w14:textId="29F8C1F8" w:rsidR="00904188" w:rsidRDefault="00904188" w:rsidP="00C363CA">
      <w:pPr>
        <w:pStyle w:val="NormalWeb"/>
        <w:spacing w:line="360" w:lineRule="auto"/>
        <w:ind w:firstLine="709"/>
        <w:jc w:val="both"/>
        <w:rPr>
          <w:sz w:val="28"/>
          <w:szCs w:val="28"/>
          <w:lang w:val="vi-VN"/>
        </w:rPr>
      </w:pPr>
      <w:r w:rsidRPr="00904188">
        <w:rPr>
          <w:sz w:val="28"/>
          <w:szCs w:val="28"/>
          <w:lang w:val="vi-VN"/>
        </w:rPr>
        <w:t>Hệ thống giám sát côn trùng thông minh vừa được lắp đặt tại Hợp tác xã Nông nghiệp Thương Điền, xã Hòa Điền (An Giang) giúp cán bộ chuyên môn và nông dân theo dõi côn trùng gây hại từ xa, cảnh báo sớm nguy cơ phát sinh dịch hại trên đồng ruộng</w:t>
      </w:r>
      <w:r>
        <w:rPr>
          <w:sz w:val="28"/>
          <w:szCs w:val="28"/>
          <w:lang w:val="vi-VN"/>
        </w:rPr>
        <w:t>.</w:t>
      </w:r>
    </w:p>
    <w:p w14:paraId="1A56C11A" w14:textId="77777777" w:rsidR="00904188" w:rsidRPr="00904188" w:rsidRDefault="00904188" w:rsidP="00C363CA">
      <w:pPr>
        <w:pStyle w:val="NormalWeb"/>
        <w:spacing w:line="360" w:lineRule="auto"/>
        <w:ind w:firstLine="709"/>
        <w:jc w:val="both"/>
        <w:rPr>
          <w:sz w:val="28"/>
          <w:szCs w:val="28"/>
          <w:lang w:val="vi-VN"/>
        </w:rPr>
      </w:pPr>
      <w:r w:rsidRPr="00904188">
        <w:rPr>
          <w:sz w:val="28"/>
          <w:szCs w:val="28"/>
          <w:lang w:val="vi-VN"/>
        </w:rPr>
        <w:t>Thông qua kết nối internet, hệ thống cho phép cán bộ chuyên môn và nông dân theo dõi từ xa tình hình côn trùng, tiếp nhận cảnh báo và khuyến cáo phục vụ sản xuất. Hệ thống còn ghi nhận dữ liệu về môi trường, mùa vụ và côn trùng, qua đó hỗ trợ theo dõi sự xuất hiện, di trú của các loài gây hại qua từng giai đoạn sinh trưởng của cây lúa.</w:t>
      </w:r>
    </w:p>
    <w:p w14:paraId="726EAC25" w14:textId="156CE466" w:rsidR="00904188" w:rsidRPr="00904188" w:rsidRDefault="00904188" w:rsidP="00C363CA">
      <w:pPr>
        <w:pStyle w:val="NormalWeb"/>
        <w:spacing w:line="360" w:lineRule="auto"/>
        <w:ind w:firstLine="709"/>
        <w:jc w:val="both"/>
        <w:rPr>
          <w:sz w:val="28"/>
          <w:szCs w:val="28"/>
          <w:lang w:val="vi-VN"/>
        </w:rPr>
      </w:pPr>
      <w:r w:rsidRPr="00904188">
        <w:rPr>
          <w:sz w:val="28"/>
          <w:szCs w:val="28"/>
          <w:lang w:val="vi-VN"/>
        </w:rPr>
        <w:t xml:space="preserve">Từ dữ liệu thu thập được, cán bộ chuyên môn và </w:t>
      </w:r>
      <w:r>
        <w:rPr>
          <w:sz w:val="28"/>
          <w:szCs w:val="28"/>
          <w:lang w:val="vi-VN"/>
        </w:rPr>
        <w:t xml:space="preserve">nông dân </w:t>
      </w:r>
      <w:r w:rsidRPr="00904188">
        <w:rPr>
          <w:sz w:val="28"/>
          <w:szCs w:val="28"/>
          <w:lang w:val="vi-VN"/>
        </w:rPr>
        <w:t>có thêm cơ sở phát hiện sớm nguy cơ phát sinh dịch hại, lựa chọn biện pháp phòng trừ phù hợp, hạn chế sử dụng thuốc bảo vệ thực vật khi chưa cần thiết.</w:t>
      </w:r>
    </w:p>
    <w:p w14:paraId="2306C2C1" w14:textId="64582424" w:rsidR="00D64EE7" w:rsidRDefault="00D64EE7" w:rsidP="00C363CA">
      <w:pPr>
        <w:pStyle w:val="NormalWeb"/>
        <w:spacing w:line="360" w:lineRule="auto"/>
        <w:ind w:firstLine="709"/>
        <w:jc w:val="both"/>
        <w:rPr>
          <w:sz w:val="28"/>
          <w:szCs w:val="28"/>
          <w:lang w:val="vi-VN"/>
        </w:rPr>
      </w:pPr>
      <w:r w:rsidRPr="00904188">
        <w:rPr>
          <w:sz w:val="28"/>
          <w:szCs w:val="28"/>
          <w:lang w:val="vi-VN"/>
        </w:rPr>
        <w:t>Việc đưa hệ thống vào hoạt động tại Hợp tác xã Nông nghiệp Thư</w:t>
      </w:r>
      <w:r w:rsidR="00904188">
        <w:rPr>
          <w:sz w:val="28"/>
          <w:szCs w:val="28"/>
          <w:lang w:val="vi-VN"/>
        </w:rPr>
        <w:t>ợ</w:t>
      </w:r>
      <w:r w:rsidRPr="00904188">
        <w:rPr>
          <w:sz w:val="28"/>
          <w:szCs w:val="28"/>
          <w:lang w:val="vi-VN"/>
        </w:rPr>
        <w:t>ng Điền</w:t>
      </w:r>
      <w:r w:rsidR="00904188">
        <w:rPr>
          <w:sz w:val="28"/>
          <w:szCs w:val="28"/>
          <w:lang w:val="vi-VN"/>
        </w:rPr>
        <w:t>,</w:t>
      </w:r>
      <w:r w:rsidRPr="00904188">
        <w:rPr>
          <w:sz w:val="28"/>
          <w:szCs w:val="28"/>
          <w:lang w:val="vi-VN"/>
        </w:rPr>
        <w:t xml:space="preserve"> góp phần thúc đẩy ứng dụng công nghệ số trong sản xuất nông nghiệp</w:t>
      </w:r>
      <w:r w:rsidR="002E53F0" w:rsidRPr="00904188">
        <w:rPr>
          <w:sz w:val="28"/>
          <w:szCs w:val="28"/>
          <w:lang w:val="vi-VN"/>
        </w:rPr>
        <w:t xml:space="preserve"> cho nông dân, giúp</w:t>
      </w:r>
      <w:r w:rsidRPr="00904188">
        <w:rPr>
          <w:sz w:val="28"/>
          <w:szCs w:val="28"/>
          <w:lang w:val="vi-VN"/>
        </w:rPr>
        <w:t xml:space="preserve"> nâng cao hiệu quả quản lý dịch hại và hướng đến sản xuất lúa bền vững.</w:t>
      </w:r>
      <w:r w:rsidR="00904188">
        <w:rPr>
          <w:sz w:val="28"/>
          <w:szCs w:val="28"/>
          <w:lang w:val="vi-VN"/>
        </w:rPr>
        <w:t>/.</w:t>
      </w:r>
    </w:p>
    <w:p w14:paraId="1C6FAEC7" w14:textId="10D85A5F" w:rsidR="00904188" w:rsidRPr="00904188" w:rsidRDefault="00904188" w:rsidP="00C363CA">
      <w:pPr>
        <w:pStyle w:val="NormalWeb"/>
        <w:spacing w:line="360" w:lineRule="auto"/>
        <w:ind w:firstLine="709"/>
        <w:jc w:val="right"/>
        <w:rPr>
          <w:b/>
          <w:bCs/>
          <w:sz w:val="28"/>
          <w:szCs w:val="28"/>
          <w:lang w:val="vi-VN"/>
        </w:rPr>
      </w:pPr>
      <w:r w:rsidRPr="00904188">
        <w:rPr>
          <w:b/>
          <w:bCs/>
          <w:sz w:val="28"/>
          <w:szCs w:val="28"/>
          <w:lang w:val="vi-VN"/>
        </w:rPr>
        <w:t>Hu</w:t>
      </w:r>
      <w:r>
        <w:rPr>
          <w:b/>
          <w:bCs/>
          <w:sz w:val="28"/>
          <w:szCs w:val="28"/>
          <w:lang w:val="vi-VN"/>
        </w:rPr>
        <w:t>ỳ</w:t>
      </w:r>
      <w:r w:rsidRPr="00904188">
        <w:rPr>
          <w:b/>
          <w:bCs/>
          <w:sz w:val="28"/>
          <w:szCs w:val="28"/>
          <w:lang w:val="vi-VN"/>
        </w:rPr>
        <w:t xml:space="preserve">nh An </w:t>
      </w:r>
    </w:p>
    <w:p w14:paraId="3B221AC8" w14:textId="77777777" w:rsidR="00A67DB6" w:rsidRPr="00904188" w:rsidRDefault="00A67DB6" w:rsidP="002E53F0">
      <w:pPr>
        <w:rPr>
          <w:lang w:val="vi-VN"/>
        </w:rPr>
      </w:pPr>
    </w:p>
    <w:sectPr w:rsidR="00A67DB6" w:rsidRPr="00904188" w:rsidSect="00C363C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E7"/>
    <w:rsid w:val="002E53F0"/>
    <w:rsid w:val="00904188"/>
    <w:rsid w:val="00A159E4"/>
    <w:rsid w:val="00A67DB6"/>
    <w:rsid w:val="00C363CA"/>
    <w:rsid w:val="00CA6F97"/>
    <w:rsid w:val="00D64EE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90DB"/>
  <w15:chartTrackingRefBased/>
  <w15:docId w15:val="{3C8346D8-6CA9-4AAE-8643-B3105752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188"/>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4EE7"/>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D64EE7"/>
    <w:rPr>
      <w:b/>
      <w:bCs/>
    </w:rPr>
  </w:style>
  <w:style w:type="character" w:customStyle="1" w:styleId="Heading1Char">
    <w:name w:val="Heading 1 Char"/>
    <w:basedOn w:val="DefaultParagraphFont"/>
    <w:link w:val="Heading1"/>
    <w:uiPriority w:val="9"/>
    <w:rsid w:val="00904188"/>
    <w:rPr>
      <w:rFonts w:asciiTheme="majorHAnsi" w:eastAsiaTheme="majorEastAsia" w:hAnsiTheme="majorHAnsi" w:cstheme="majorBidi"/>
      <w:color w:val="2F5496" w:themeColor="accent1" w:themeShade="BF"/>
      <w:sz w:val="32"/>
      <w:szCs w:val="40"/>
    </w:rPr>
  </w:style>
  <w:style w:type="character" w:styleId="Hyperlink">
    <w:name w:val="Hyperlink"/>
    <w:basedOn w:val="DefaultParagraphFont"/>
    <w:uiPriority w:val="99"/>
    <w:unhideWhenUsed/>
    <w:rsid w:val="00904188"/>
    <w:rPr>
      <w:color w:val="0563C1" w:themeColor="hyperlink"/>
      <w:u w:val="single"/>
    </w:rPr>
  </w:style>
  <w:style w:type="character" w:styleId="UnresolvedMention">
    <w:name w:val="Unresolved Mention"/>
    <w:basedOn w:val="DefaultParagraphFont"/>
    <w:uiPriority w:val="99"/>
    <w:semiHidden/>
    <w:unhideWhenUsed/>
    <w:rsid w:val="00904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204</Words>
  <Characters>1167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2026-10-06T15:49:00Z</dcterms:created>
  <dcterms:modified xsi:type="dcterms:W3CDTF">2026-10-09T10:01:00Z</dcterms:modified>
</cp:coreProperties>
</file>