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1F2A9" w14:textId="73B876BB" w:rsidR="002F161B" w:rsidRPr="00521A16" w:rsidRDefault="00521A16" w:rsidP="002248A9">
      <w:pPr>
        <w:spacing w:before="100" w:beforeAutospacing="1" w:after="100" w:afterAutospacing="1"/>
        <w:jc w:val="center"/>
        <w:rPr>
          <w:rFonts w:eastAsia="Times New Roman" w:cs="Times New Roman"/>
          <w:kern w:val="0"/>
          <w:lang w:val="vi-VN" w:bidi="ar-SA"/>
          <w14:ligatures w14:val="none"/>
        </w:rPr>
      </w:pPr>
      <w:r>
        <w:rPr>
          <w:rFonts w:eastAsia="Times New Roman" w:cs="Times New Roman"/>
          <w:b/>
          <w:bCs/>
          <w:kern w:val="0"/>
          <w:lang w:val="vi-VN" w:bidi="ar-SA"/>
          <w14:ligatures w14:val="none"/>
        </w:rPr>
        <w:t>Xã Hòa Điền tập huấn, bồi dưỡng nghiệp vụ hòa giải ở cơ sở năm 2026</w:t>
      </w:r>
    </w:p>
    <w:p w14:paraId="2F5F3E1D" w14:textId="7A4ED171" w:rsidR="00521A16" w:rsidRDefault="002F161B" w:rsidP="002248A9">
      <w:pPr>
        <w:spacing w:before="100" w:beforeAutospacing="1" w:after="100" w:afterAutospacing="1"/>
        <w:ind w:firstLine="709"/>
        <w:jc w:val="both"/>
        <w:rPr>
          <w:rFonts w:eastAsia="Times New Roman" w:cs="Times New Roman"/>
          <w:kern w:val="0"/>
          <w:lang w:val="vi-VN" w:bidi="ar-SA"/>
          <w14:ligatures w14:val="none"/>
        </w:rPr>
      </w:pPr>
      <w:r w:rsidRPr="001D354E">
        <w:rPr>
          <w:rFonts w:eastAsia="Times New Roman" w:cs="Times New Roman"/>
          <w:kern w:val="0"/>
          <w:lang w:val="vi-VN" w:bidi="ar-SA"/>
          <w14:ligatures w14:val="none"/>
        </w:rPr>
        <w:t xml:space="preserve">Ngày </w:t>
      </w:r>
      <w:r w:rsidR="00521A16" w:rsidRPr="001D354E">
        <w:rPr>
          <w:rFonts w:eastAsia="Times New Roman" w:cs="Times New Roman"/>
          <w:kern w:val="0"/>
          <w:lang w:val="vi-VN" w:bidi="ar-SA"/>
          <w14:ligatures w14:val="none"/>
        </w:rPr>
        <w:t>17</w:t>
      </w:r>
      <w:r w:rsidRPr="001D354E">
        <w:rPr>
          <w:rFonts w:eastAsia="Times New Roman" w:cs="Times New Roman"/>
          <w:kern w:val="0"/>
          <w:lang w:val="vi-VN" w:bidi="ar-SA"/>
          <w14:ligatures w14:val="none"/>
        </w:rPr>
        <w:t xml:space="preserve">/8, </w:t>
      </w:r>
      <w:r w:rsidR="00521A16" w:rsidRPr="001D354E">
        <w:rPr>
          <w:rFonts w:eastAsia="Times New Roman" w:cs="Times New Roman"/>
          <w:kern w:val="0"/>
          <w:lang w:val="vi-VN" w:bidi="ar-SA"/>
          <w14:ligatures w14:val="none"/>
        </w:rPr>
        <w:t xml:space="preserve">UBND xã Hòa Điền phối hợp cùng Sở Tư pháp tỉnh An Giang tổ chức Hội nghị tập huấn, bồi dưỡng nghiệp vụ hòa giải ở cơ sở năm </w:t>
      </w:r>
      <w:r w:rsidR="001D354E" w:rsidRPr="001D354E">
        <w:rPr>
          <w:rFonts w:eastAsia="Times New Roman" w:cs="Times New Roman"/>
          <w:kern w:val="0"/>
          <w:lang w:val="vi-VN" w:bidi="ar-SA"/>
          <w14:ligatures w14:val="none"/>
        </w:rPr>
        <w:t>2026.</w:t>
      </w:r>
      <w:r w:rsidR="00521A16" w:rsidRPr="001D354E">
        <w:rPr>
          <w:rFonts w:eastAsia="Times New Roman" w:cs="Times New Roman"/>
          <w:kern w:val="0"/>
          <w:lang w:val="vi-VN" w:bidi="ar-SA"/>
          <w14:ligatures w14:val="none"/>
        </w:rPr>
        <w:t xml:space="preserve"> </w:t>
      </w:r>
      <w:r w:rsidR="001D354E" w:rsidRPr="001D354E">
        <w:rPr>
          <w:rFonts w:eastAsia="Times New Roman" w:cs="Times New Roman"/>
          <w:kern w:val="0"/>
          <w:lang w:val="vi-VN" w:bidi="ar-SA"/>
          <w14:ligatures w14:val="none"/>
        </w:rPr>
        <w:t>C</w:t>
      </w:r>
      <w:r w:rsidR="00521A16" w:rsidRPr="001D354E">
        <w:rPr>
          <w:rFonts w:eastAsia="Times New Roman" w:cs="Times New Roman"/>
          <w:kern w:val="0"/>
          <w:lang w:val="vi-VN" w:bidi="ar-SA"/>
          <w14:ligatures w14:val="none"/>
        </w:rPr>
        <w:t>ho 98 đại biểu là thành viên tuyên truyền, phổ bi</w:t>
      </w:r>
      <w:r w:rsidR="00D35642">
        <w:rPr>
          <w:rFonts w:eastAsia="Times New Roman" w:cs="Times New Roman"/>
          <w:kern w:val="0"/>
          <w:lang w:bidi="ar-SA"/>
          <w14:ligatures w14:val="none"/>
        </w:rPr>
        <w:t>ế</w:t>
      </w:r>
      <w:r w:rsidR="00521A16" w:rsidRPr="001D354E">
        <w:rPr>
          <w:rFonts w:eastAsia="Times New Roman" w:cs="Times New Roman"/>
          <w:kern w:val="0"/>
          <w:lang w:val="vi-VN" w:bidi="ar-SA"/>
          <w14:ligatures w14:val="none"/>
        </w:rPr>
        <w:t xml:space="preserve">n pháp luật xã, Bí thư, Trưởng các ấp, Trưởng Ban công tác mặt trận ấp, các tổ trưởng tổ hòa giải và hòa giải viên </w:t>
      </w:r>
      <w:r w:rsidR="001D354E" w:rsidRPr="001D354E">
        <w:rPr>
          <w:rFonts w:eastAsia="Times New Roman" w:cs="Times New Roman"/>
          <w:kern w:val="0"/>
          <w:lang w:val="vi-VN" w:bidi="ar-SA"/>
          <w14:ligatures w14:val="none"/>
        </w:rPr>
        <w:t xml:space="preserve">trên địa bàn xã. Dự hội nghị có đồng chí Nguyễn Hữu Thành, </w:t>
      </w:r>
      <w:r w:rsidR="00CB253B">
        <w:rPr>
          <w:rFonts w:eastAsia="Times New Roman" w:cs="Times New Roman"/>
          <w:kern w:val="0"/>
          <w:lang w:val="vi-VN" w:bidi="ar-SA"/>
          <w14:ligatures w14:val="none"/>
        </w:rPr>
        <w:t>Ủ</w:t>
      </w:r>
      <w:r w:rsidR="001D354E" w:rsidRPr="001D354E">
        <w:rPr>
          <w:rFonts w:eastAsia="Times New Roman" w:cs="Times New Roman"/>
          <w:kern w:val="0"/>
          <w:lang w:val="vi-VN" w:bidi="ar-SA"/>
          <w14:ligatures w14:val="none"/>
        </w:rPr>
        <w:t>y viên Thường vụ, Phó Chủ tịch UBND xã.</w:t>
      </w:r>
    </w:p>
    <w:p w14:paraId="24362015" w14:textId="15354EA3" w:rsidR="001D354E" w:rsidRDefault="001D354E" w:rsidP="002248A9">
      <w:pPr>
        <w:spacing w:before="100" w:beforeAutospacing="1" w:after="100" w:afterAutospacing="1"/>
        <w:ind w:firstLine="709"/>
        <w:jc w:val="both"/>
        <w:rPr>
          <w:rFonts w:eastAsia="Times New Roman" w:cs="Times New Roman"/>
          <w:kern w:val="0"/>
          <w:lang w:val="vi-VN" w:bidi="ar-SA"/>
          <w14:ligatures w14:val="none"/>
        </w:rPr>
      </w:pPr>
      <w:r>
        <w:rPr>
          <w:rFonts w:eastAsia="Times New Roman" w:cs="Times New Roman"/>
          <w:kern w:val="0"/>
          <w:lang w:val="vi-VN" w:bidi="ar-SA"/>
          <w14:ligatures w14:val="none"/>
        </w:rPr>
        <w:t xml:space="preserve">Tại </w:t>
      </w:r>
      <w:r w:rsidR="00B8769C">
        <w:rPr>
          <w:rFonts w:eastAsia="Times New Roman" w:cs="Times New Roman"/>
          <w:kern w:val="0"/>
          <w:lang w:bidi="ar-SA"/>
          <w14:ligatures w14:val="none"/>
        </w:rPr>
        <w:t>H</w:t>
      </w:r>
      <w:r>
        <w:rPr>
          <w:rFonts w:eastAsia="Times New Roman" w:cs="Times New Roman"/>
          <w:kern w:val="0"/>
          <w:lang w:val="vi-VN" w:bidi="ar-SA"/>
          <w14:ligatures w14:val="none"/>
        </w:rPr>
        <w:t xml:space="preserve">ội nghị, các đại biểu được nghe báo cáo viên ông Cao Thanh Sơn, Phó Chủ tịch Hội Luật gia tỉnh An Giang triển khai một số nội dung </w:t>
      </w:r>
      <w:r w:rsidR="00CB253B">
        <w:rPr>
          <w:rFonts w:eastAsia="Times New Roman" w:cs="Times New Roman"/>
          <w:kern w:val="0"/>
          <w:lang w:val="vi-VN" w:bidi="ar-SA"/>
          <w14:ligatures w14:val="none"/>
        </w:rPr>
        <w:t>như</w:t>
      </w:r>
      <w:r>
        <w:rPr>
          <w:rFonts w:eastAsia="Times New Roman" w:cs="Times New Roman"/>
          <w:kern w:val="0"/>
          <w:lang w:val="vi-VN" w:bidi="ar-SA"/>
          <w14:ligatures w14:val="none"/>
        </w:rPr>
        <w:t xml:space="preserve">: Một số vấn đề chung về hòa giải ở cơ sở, Nội dung cơ bản của Luật Hòa giải ở cơ sở và các văn bản hướng dẫn thi hành, Lĩnh vực pháp luật đất đai, xây dựng và bảo vệ môi trường và một số lĩnh vực pháp luật khác có liên quan trong </w:t>
      </w:r>
      <w:r w:rsidR="00CB253B">
        <w:rPr>
          <w:rFonts w:eastAsia="Times New Roman" w:cs="Times New Roman"/>
          <w:kern w:val="0"/>
          <w:lang w:val="vi-VN" w:bidi="ar-SA"/>
          <w14:ligatures w14:val="none"/>
        </w:rPr>
        <w:t xml:space="preserve">quá </w:t>
      </w:r>
      <w:r>
        <w:rPr>
          <w:rFonts w:eastAsia="Times New Roman" w:cs="Times New Roman"/>
          <w:kern w:val="0"/>
          <w:lang w:val="vi-VN" w:bidi="ar-SA"/>
          <w14:ligatures w14:val="none"/>
        </w:rPr>
        <w:t>trình hòa giải...</w:t>
      </w:r>
    </w:p>
    <w:p w14:paraId="439B0A7B" w14:textId="022F8317" w:rsidR="001D354E" w:rsidRDefault="001D354E" w:rsidP="002248A9">
      <w:pPr>
        <w:spacing w:before="100" w:beforeAutospacing="1" w:after="100" w:afterAutospacing="1"/>
        <w:ind w:firstLine="709"/>
        <w:jc w:val="both"/>
        <w:rPr>
          <w:rFonts w:eastAsia="Times New Roman" w:cs="Times New Roman"/>
          <w:kern w:val="0"/>
          <w:lang w:bidi="ar-SA"/>
          <w14:ligatures w14:val="none"/>
        </w:rPr>
      </w:pPr>
      <w:r>
        <w:rPr>
          <w:rFonts w:eastAsia="Times New Roman" w:cs="Times New Roman"/>
          <w:kern w:val="0"/>
          <w:lang w:val="vi-VN" w:bidi="ar-SA"/>
          <w14:ligatures w14:val="none"/>
        </w:rPr>
        <w:t xml:space="preserve">Thông qua lớp tập huấn, nhằm cập nhật kiến thức, nghiệp vụ về hòa giải ở cơ sở cho đội ngũ tập huấn viên và hòa giải viên </w:t>
      </w:r>
      <w:r w:rsidR="00CB253B">
        <w:rPr>
          <w:rFonts w:eastAsia="Times New Roman" w:cs="Times New Roman"/>
          <w:kern w:val="0"/>
          <w:lang w:val="vi-VN" w:bidi="ar-SA"/>
          <w14:ligatures w14:val="none"/>
        </w:rPr>
        <w:t>ở cơ sở. Từ đó, nâng cao kết quả giải quyết những vụ việc tranh chấp trong cộng đồng dân cư, góp phần ngăn ngừa và hạn chế tối đa các vi phạm pháp luật, giữ gìn trật tự, an toàn xã hội, xây dựng nông thôn mới.../.</w:t>
      </w:r>
    </w:p>
    <w:p w14:paraId="49728793" w14:textId="72BF1B27" w:rsidR="00D35642" w:rsidRPr="00D35642" w:rsidRDefault="00D35642" w:rsidP="00D35642">
      <w:pPr>
        <w:spacing w:before="100" w:beforeAutospacing="1" w:after="100" w:afterAutospacing="1"/>
        <w:ind w:firstLine="709"/>
        <w:jc w:val="right"/>
        <w:rPr>
          <w:rFonts w:eastAsia="Times New Roman" w:cs="Times New Roman"/>
          <w:b/>
          <w:bCs/>
          <w:kern w:val="0"/>
          <w:lang w:bidi="ar-SA"/>
          <w14:ligatures w14:val="none"/>
        </w:rPr>
      </w:pPr>
      <w:r>
        <w:rPr>
          <w:rFonts w:eastAsia="Times New Roman" w:cs="Times New Roman"/>
          <w:b/>
          <w:bCs/>
          <w:kern w:val="0"/>
          <w:lang w:bidi="ar-SA"/>
          <w14:ligatures w14:val="none"/>
        </w:rPr>
        <w:t>Huỳnh An</w:t>
      </w:r>
    </w:p>
    <w:p w14:paraId="2B88903C" w14:textId="47F7986E" w:rsidR="00CB253B" w:rsidRPr="00CB253B" w:rsidRDefault="00CB253B" w:rsidP="00CB253B">
      <w:pPr>
        <w:spacing w:before="100" w:beforeAutospacing="1" w:after="100" w:afterAutospacing="1"/>
        <w:ind w:left="18000" w:firstLine="720"/>
        <w:rPr>
          <w:rFonts w:eastAsia="Times New Roman" w:cs="Times New Roman"/>
          <w:b/>
          <w:bCs/>
          <w:kern w:val="0"/>
          <w:lang w:val="vi-VN" w:bidi="ar-SA"/>
          <w14:ligatures w14:val="none"/>
        </w:rPr>
      </w:pPr>
      <w:r w:rsidRPr="00CB253B">
        <w:rPr>
          <w:rFonts w:eastAsia="Times New Roman" w:cs="Times New Roman"/>
          <w:b/>
          <w:bCs/>
          <w:kern w:val="0"/>
          <w:lang w:val="vi-VN" w:bidi="ar-SA"/>
          <w14:ligatures w14:val="none"/>
        </w:rPr>
        <w:t xml:space="preserve">Huỳnh An </w:t>
      </w:r>
    </w:p>
    <w:p w14:paraId="4CE9B9A4" w14:textId="77777777" w:rsidR="001D354E" w:rsidRPr="00521A16" w:rsidRDefault="001D354E" w:rsidP="00521A16">
      <w:pPr>
        <w:spacing w:before="100" w:beforeAutospacing="1" w:after="100" w:afterAutospacing="1"/>
        <w:rPr>
          <w:rFonts w:eastAsia="Times New Roman" w:cs="Times New Roman"/>
          <w:kern w:val="0"/>
          <w:lang w:val="vi-VN" w:bidi="ar-SA"/>
          <w14:ligatures w14:val="none"/>
        </w:rPr>
      </w:pPr>
    </w:p>
    <w:p w14:paraId="3D244214" w14:textId="73DEB5D3" w:rsidR="00521A16" w:rsidRPr="00CE57E5" w:rsidRDefault="00521A16" w:rsidP="00521A16">
      <w:pPr>
        <w:spacing w:before="100" w:beforeAutospacing="1" w:after="100" w:afterAutospacing="1"/>
        <w:rPr>
          <w:rFonts w:eastAsia="Times New Roman" w:cs="Times New Roman"/>
          <w:kern w:val="0"/>
          <w:lang w:val="vi-VN" w:bidi="ar-SA"/>
          <w14:ligatures w14:val="none"/>
        </w:rPr>
      </w:pPr>
    </w:p>
    <w:p w14:paraId="5B204794" w14:textId="77777777" w:rsidR="00CE57E5" w:rsidRDefault="00CE57E5" w:rsidP="00CE57E5">
      <w:pPr>
        <w:spacing w:before="100" w:beforeAutospacing="1" w:after="100" w:afterAutospacing="1"/>
        <w:rPr>
          <w:lang w:val="vi-VN" w:bidi="ar-SA"/>
        </w:rPr>
      </w:pPr>
    </w:p>
    <w:p w14:paraId="3ABEDC0F" w14:textId="77777777" w:rsidR="00CE57E5" w:rsidRPr="00CE57E5" w:rsidRDefault="00CE57E5" w:rsidP="00CE57E5">
      <w:pPr>
        <w:spacing w:before="100" w:beforeAutospacing="1" w:after="100" w:afterAutospacing="1"/>
        <w:rPr>
          <w:lang w:val="vi-VN" w:bidi="ar-SA"/>
        </w:rPr>
      </w:pPr>
    </w:p>
    <w:p w14:paraId="7041FF30" w14:textId="02CB0099" w:rsidR="009214C3" w:rsidRPr="00CE57E5" w:rsidRDefault="009214C3" w:rsidP="002F7CF3">
      <w:pPr>
        <w:spacing w:before="100" w:beforeAutospacing="1" w:after="100" w:afterAutospacing="1"/>
        <w:rPr>
          <w:lang w:val="vi-VN"/>
        </w:rPr>
      </w:pPr>
    </w:p>
    <w:sectPr w:rsidR="009214C3" w:rsidRPr="00CE57E5" w:rsidSect="002248A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4C3"/>
    <w:rsid w:val="001825AA"/>
    <w:rsid w:val="001D354E"/>
    <w:rsid w:val="002248A9"/>
    <w:rsid w:val="002F161B"/>
    <w:rsid w:val="002F7CF3"/>
    <w:rsid w:val="003F6C0F"/>
    <w:rsid w:val="00427B16"/>
    <w:rsid w:val="00492860"/>
    <w:rsid w:val="005146A3"/>
    <w:rsid w:val="00521A16"/>
    <w:rsid w:val="00641BBC"/>
    <w:rsid w:val="006F1BF1"/>
    <w:rsid w:val="006F5E4D"/>
    <w:rsid w:val="007930E5"/>
    <w:rsid w:val="00816C16"/>
    <w:rsid w:val="0091780B"/>
    <w:rsid w:val="009214C3"/>
    <w:rsid w:val="00A67DB6"/>
    <w:rsid w:val="00AC7C12"/>
    <w:rsid w:val="00AF2772"/>
    <w:rsid w:val="00B8769C"/>
    <w:rsid w:val="00CB253B"/>
    <w:rsid w:val="00CE57E5"/>
    <w:rsid w:val="00D35642"/>
    <w:rsid w:val="00F309C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EF589"/>
  <w15:chartTrackingRefBased/>
  <w15:docId w15:val="{743178E7-8E19-4F13-90CC-95DEF6BC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F161B"/>
    <w:pPr>
      <w:spacing w:before="100" w:beforeAutospacing="1" w:after="100" w:afterAutospacing="1" w:line="240" w:lineRule="auto"/>
      <w:outlineLvl w:val="0"/>
    </w:pPr>
    <w:rPr>
      <w:rFonts w:eastAsia="Times New Roman" w:cs="Times New Roman"/>
      <w:b/>
      <w:bCs/>
      <w:kern w:val="36"/>
      <w:sz w:val="48"/>
      <w:szCs w:val="48"/>
      <w:lang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61B"/>
    <w:rPr>
      <w:rFonts w:eastAsia="Times New Roman" w:cs="Times New Roman"/>
      <w:b/>
      <w:bCs/>
      <w:kern w:val="36"/>
      <w:sz w:val="48"/>
      <w:szCs w:val="48"/>
      <w:lang w:bidi="ar-SA"/>
      <w14:ligatures w14:val="none"/>
    </w:rPr>
  </w:style>
  <w:style w:type="paragraph" w:styleId="NormalWeb">
    <w:name w:val="Normal (Web)"/>
    <w:basedOn w:val="Normal"/>
    <w:uiPriority w:val="99"/>
    <w:semiHidden/>
    <w:unhideWhenUsed/>
    <w:rsid w:val="002F161B"/>
    <w:pPr>
      <w:spacing w:before="100" w:beforeAutospacing="1" w:after="100" w:afterAutospacing="1" w:line="240" w:lineRule="auto"/>
    </w:pPr>
    <w:rPr>
      <w:rFonts w:eastAsia="Times New Roman" w:cs="Times New Roman"/>
      <w:kern w:val="0"/>
      <w:sz w:val="24"/>
      <w:szCs w:val="24"/>
      <w:lang w:bidi="ar-SA"/>
      <w14:ligatures w14:val="none"/>
    </w:rPr>
  </w:style>
  <w:style w:type="character" w:styleId="Strong">
    <w:name w:val="Strong"/>
    <w:basedOn w:val="DefaultParagraphFont"/>
    <w:uiPriority w:val="22"/>
    <w:qFormat/>
    <w:rsid w:val="002F16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99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183</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8</cp:revision>
  <dcterms:created xsi:type="dcterms:W3CDTF">2026-08-17T05:33:00Z</dcterms:created>
  <dcterms:modified xsi:type="dcterms:W3CDTF">2026-08-17T09:29:00Z</dcterms:modified>
</cp:coreProperties>
</file>