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CB658" w14:textId="75EF4502" w:rsidR="00DB7866" w:rsidRPr="00DB7866" w:rsidRDefault="00DB7866" w:rsidP="00C5112C">
      <w:pPr>
        <w:jc w:val="center"/>
        <w:rPr>
          <w:b/>
          <w:bCs/>
        </w:rPr>
      </w:pPr>
      <w:r w:rsidRPr="00DB7866">
        <w:rPr>
          <w:b/>
          <w:bCs/>
        </w:rPr>
        <w:t xml:space="preserve">Nông dân </w:t>
      </w:r>
      <w:r>
        <w:rPr>
          <w:b/>
          <w:bCs/>
          <w:lang w:val="vi-VN"/>
        </w:rPr>
        <w:t xml:space="preserve">xã Hòa Điền làm </w:t>
      </w:r>
      <w:r w:rsidRPr="00DB7866">
        <w:rPr>
          <w:b/>
          <w:bCs/>
        </w:rPr>
        <w:t>chủ công nghệ sản xuất con giống</w:t>
      </w:r>
    </w:p>
    <w:p w14:paraId="0FCBBE43" w14:textId="1BB24D11" w:rsidR="0055516D" w:rsidRDefault="00DB7866" w:rsidP="00C5112C">
      <w:pPr>
        <w:jc w:val="both"/>
        <w:rPr>
          <w:lang w:val="vi-VN"/>
        </w:rPr>
      </w:pPr>
      <w:r w:rsidRPr="003F0D8A">
        <w:rPr>
          <w:lang w:val="vi-VN"/>
        </w:rPr>
        <w:t>T</w:t>
      </w:r>
      <w:r w:rsidRPr="003F0D8A">
        <w:t>ừng phụ thuộc vào nguồn con giống từ nơi khác, đến</w:t>
      </w:r>
      <w:r w:rsidRPr="003F0D8A">
        <w:rPr>
          <w:lang w:val="vi-VN"/>
        </w:rPr>
        <w:t xml:space="preserve"> </w:t>
      </w:r>
      <w:r w:rsidRPr="003F0D8A">
        <w:t>nay nông</w:t>
      </w:r>
      <w:r w:rsidRPr="003F0D8A">
        <w:rPr>
          <w:lang w:val="vi-VN"/>
        </w:rPr>
        <w:t xml:space="preserve"> dân trên địa bàn xã Hòa Điền (tỉnh An Giang) </w:t>
      </w:r>
      <w:r w:rsidRPr="003F0D8A">
        <w:t xml:space="preserve">đã tự nghiên cứu, làm chủ công nghệ sản xuất </w:t>
      </w:r>
      <w:r w:rsidR="003F0D8A" w:rsidRPr="003F0D8A">
        <w:t>cá</w:t>
      </w:r>
      <w:r w:rsidRPr="003F0D8A">
        <w:t xml:space="preserve"> giống, tạo ra nguồn giống chất lượng, cung ứng cho thị trường, góp phần tháo gỡ nút thắt về con giống thủy sản.</w:t>
      </w:r>
    </w:p>
    <w:p w14:paraId="65D5A0E2" w14:textId="2B46EE34" w:rsidR="003F0D8A" w:rsidRPr="003F0D8A" w:rsidRDefault="003F0D8A" w:rsidP="00C5112C">
      <w:pPr>
        <w:jc w:val="both"/>
        <w:rPr>
          <w:lang w:val="vi-VN"/>
        </w:rPr>
      </w:pPr>
      <w:r w:rsidRPr="003F0D8A">
        <w:rPr>
          <w:lang w:val="vi-VN"/>
        </w:rPr>
        <w:t>Giữa vùng đất phèn ở xã </w:t>
      </w:r>
      <w:r>
        <w:rPr>
          <w:lang w:val="vi-VN"/>
        </w:rPr>
        <w:t>Hòa Điền</w:t>
      </w:r>
      <w:r w:rsidRPr="003F0D8A">
        <w:rPr>
          <w:lang w:val="vi-VN"/>
        </w:rPr>
        <w:t xml:space="preserve">, cơ sở sản xuất cá giống của vợ chồng chị Mai Thị Trúc </w:t>
      </w:r>
      <w:r w:rsidR="00632050">
        <w:rPr>
          <w:lang w:val="vi-VN"/>
        </w:rPr>
        <w:t xml:space="preserve">Linh, ấp Cống Tre, </w:t>
      </w:r>
      <w:r w:rsidRPr="003F0D8A">
        <w:rPr>
          <w:lang w:val="vi-VN"/>
        </w:rPr>
        <w:t>mỗi ngày vẫn tất bật với những khay trứng cá, những bể ương cá bột và hàng triệu con giống chuẩn bị xuất bán. Ít ai biết rằng để có được cơ ngơi hôm nay, vợ chồng chị đã trải qua những năm tháng liên tiếp thất bại trên chính vùng đất được xem là “khó chiều” này.</w:t>
      </w:r>
    </w:p>
    <w:p w14:paraId="08400C13" w14:textId="7EF58BAB" w:rsidR="003F0D8A" w:rsidRDefault="003F0D8A" w:rsidP="00C5112C">
      <w:pPr>
        <w:jc w:val="both"/>
        <w:rPr>
          <w:lang w:val="vi-VN"/>
        </w:rPr>
      </w:pPr>
      <w:r w:rsidRPr="003F0D8A">
        <w:rPr>
          <w:lang w:val="vi-VN"/>
        </w:rPr>
        <w:t>Những ngày đầu khởi nghiệp, vợ chồng chị Linh chỉ có vài ao đất nhỏ để thử nghiệm cho cá sinh sản. Nước phèn khiến cá đẻ ít, cá bột hao hụt nhiều, có vụ gần như mất trắng. Vốn liếng tích góp dần cạn, nhưng chị không bỏ cuộc. Hết lặn lội học hỏi kỹ thuật từ các trại giống, vợ chồng chị Linh nghiên cứu tập tính sinh sản của từng loài cá đồng, tự điều chỉnh quy trình sản xuất phù hợp với điều kiện địa phương. “Vùng này phèn nặng lắm, muốn nuôi được cá tôi phải mất 2 năm đầu lỗ trắng tay. Phải trị được phèn, tôi mới tính chuyện nuôi con gì”, chị Linh nói.</w:t>
      </w:r>
    </w:p>
    <w:p w14:paraId="54D29715" w14:textId="116CD13D" w:rsidR="003F0D8A" w:rsidRDefault="003F0D8A" w:rsidP="00C5112C">
      <w:pPr>
        <w:jc w:val="both"/>
        <w:rPr>
          <w:lang w:val="vi-VN"/>
        </w:rPr>
      </w:pPr>
      <w:r w:rsidRPr="003F0D8A">
        <w:rPr>
          <w:lang w:val="vi-VN"/>
        </w:rPr>
        <w:t>Điểm khác biệt trong cách làm của vợ chồng chị là quản lý môi trường nước chặt chẽ bằng cách chủ động giữ mực nước trong ao cao hơn bên ngoài để hạn chế phèn xì vào ao, thường xuyên kiểm tra độ pH, thay nước đúng thời điểm và xử lý ao trước mỗi vụ sản xuất. Khi nguồn nước ổn định, chị mới đưa cá bố mẹ vào nuôi vỗ, kích thích sinh sản và ấp trứng theo quy trình riêng.</w:t>
      </w:r>
    </w:p>
    <w:p w14:paraId="7A7A9D18" w14:textId="69407C60" w:rsidR="003F0D8A" w:rsidRDefault="003F0D8A" w:rsidP="00C5112C">
      <w:pPr>
        <w:jc w:val="both"/>
        <w:rPr>
          <w:lang w:val="vi-VN"/>
        </w:rPr>
      </w:pPr>
      <w:r w:rsidRPr="003F0D8A">
        <w:rPr>
          <w:lang w:val="vi-VN"/>
        </w:rPr>
        <w:t xml:space="preserve">Tại trại sản xuất cá giống của chị Linh, mọi công đoạn đều được thực hiện tỉ mỉ, từ tuyển chọn cá bố mẹ khỏe mạnh, vuốt trứng, ấp nở đến ương cá bột và chăm sóc cá giống. Nhờ làm chủ kỹ thuật, tỷ lệ sống của cá giống ngày càng cao, con giống khỏe, </w:t>
      </w:r>
      <w:r w:rsidRPr="003F0D8A">
        <w:rPr>
          <w:lang w:val="vi-VN"/>
        </w:rPr>
        <w:lastRenderedPageBreak/>
        <w:t>đồng đều và thích nghi tốt với điều kiện nuôi của nông dân. Hiện nay, trại cá giống của vợ chồng chị Linh cung ứng hàng triệu con giống mỗi năm, gồm nhiều loại như cá rô, cá trê vàng, sặc rằn, cá chốt… cho các tỉnh, thành phố trong khu vực đồng bằng sông Cửu Long. Không chỉ làm giàu cho gia đình, vợ chồng chị còn sẵn sàng chia sẻ kinh nghiệm, hỗ trợ nhiều hộ dân tiếp cận kỹ thuật sản xuất con giống.</w:t>
      </w:r>
      <w:r>
        <w:rPr>
          <w:lang w:val="vi-VN"/>
        </w:rPr>
        <w:t>/.</w:t>
      </w:r>
    </w:p>
    <w:p w14:paraId="595FC265" w14:textId="77777777" w:rsidR="003F0D8A" w:rsidRDefault="003F0D8A" w:rsidP="00C5112C">
      <w:pPr>
        <w:jc w:val="right"/>
        <w:rPr>
          <w:lang w:val="vi-VN"/>
        </w:rPr>
      </w:pPr>
      <w:r w:rsidRPr="003F0D8A">
        <w:rPr>
          <w:b/>
          <w:bCs/>
          <w:lang w:val="vi-VN"/>
        </w:rPr>
        <w:t>An Lâm – Huỳnh An</w:t>
      </w:r>
    </w:p>
    <w:p w14:paraId="45F979EC" w14:textId="48E86D3A" w:rsidR="003F0D8A" w:rsidRPr="003F0D8A" w:rsidRDefault="003F0D8A" w:rsidP="003F0D8A">
      <w:pPr>
        <w:rPr>
          <w:b/>
          <w:bCs/>
          <w:lang w:val="vi-VN"/>
        </w:rPr>
      </w:pPr>
      <w:r w:rsidRPr="003F0D8A">
        <w:rPr>
          <w:b/>
          <w:bCs/>
          <w:lang w:val="vi-VN"/>
        </w:rPr>
        <w:t xml:space="preserve">Chú thích ảnh:  Nhân công trại cá giống của gia đình chị Mai Thị Trúc </w:t>
      </w:r>
      <w:r w:rsidR="00632050">
        <w:rPr>
          <w:b/>
          <w:bCs/>
          <w:lang w:val="vi-VN"/>
        </w:rPr>
        <w:t>Linh, ấp Cống Tre, xã Hòa Điền</w:t>
      </w:r>
      <w:r w:rsidRPr="003F0D8A">
        <w:rPr>
          <w:b/>
          <w:bCs/>
          <w:lang w:val="vi-VN"/>
        </w:rPr>
        <w:t xml:space="preserve"> chuẩn bị cho cá trê giống sinh sản. </w:t>
      </w:r>
    </w:p>
    <w:p w14:paraId="3A913598" w14:textId="77777777" w:rsidR="003F0D8A" w:rsidRPr="003F0D8A" w:rsidRDefault="003F0D8A" w:rsidP="0078215B">
      <w:pPr>
        <w:rPr>
          <w:lang w:val="vi-VN"/>
        </w:rPr>
      </w:pPr>
    </w:p>
    <w:p w14:paraId="5231EE17" w14:textId="77777777" w:rsidR="003F0D8A" w:rsidRPr="003F0D8A" w:rsidRDefault="003F0D8A" w:rsidP="0078215B">
      <w:pPr>
        <w:rPr>
          <w:lang w:val="vi-VN"/>
        </w:rPr>
      </w:pPr>
    </w:p>
    <w:p w14:paraId="4E41A7E2" w14:textId="77777777" w:rsidR="003431B4" w:rsidRPr="003431B4" w:rsidRDefault="003431B4" w:rsidP="003431B4">
      <w:pPr>
        <w:spacing w:before="120" w:after="120"/>
        <w:jc w:val="both"/>
        <w:rPr>
          <w:rFonts w:eastAsia="Times New Roman" w:cs="Times New Roman"/>
          <w:spacing w:val="-6"/>
          <w:kern w:val="0"/>
          <w:lang w:val="vi-VN" w:eastAsia="vi-VN" w:bidi="ar-SA"/>
          <w14:ligatures w14:val="none"/>
        </w:rPr>
      </w:pPr>
    </w:p>
    <w:p w14:paraId="5F888B33" w14:textId="5B3A4DF8" w:rsidR="001815D8" w:rsidRPr="001815D8" w:rsidRDefault="001815D8" w:rsidP="0078215B">
      <w:pPr>
        <w:rPr>
          <w:lang w:val="vi-VN"/>
        </w:rPr>
      </w:pPr>
    </w:p>
    <w:p w14:paraId="0C2B34C4" w14:textId="1CC1682A" w:rsidR="007D6BBC" w:rsidRPr="0078215B" w:rsidRDefault="007D6BBC">
      <w:pPr>
        <w:rPr>
          <w:lang w:val="vi-VN"/>
        </w:rPr>
      </w:pPr>
    </w:p>
    <w:sectPr w:rsidR="007D6BBC" w:rsidRPr="0078215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3276E" w14:textId="77777777" w:rsidR="00631E93" w:rsidRDefault="00631E93" w:rsidP="00D04955">
      <w:pPr>
        <w:spacing w:after="0" w:line="240" w:lineRule="auto"/>
      </w:pPr>
      <w:r>
        <w:separator/>
      </w:r>
    </w:p>
  </w:endnote>
  <w:endnote w:type="continuationSeparator" w:id="0">
    <w:p w14:paraId="4BB42308" w14:textId="77777777" w:rsidR="00631E93" w:rsidRDefault="00631E93" w:rsidP="00D04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F316" w14:textId="77777777" w:rsidR="00631E93" w:rsidRDefault="00631E93" w:rsidP="00D04955">
      <w:pPr>
        <w:spacing w:after="0" w:line="240" w:lineRule="auto"/>
      </w:pPr>
      <w:r>
        <w:separator/>
      </w:r>
    </w:p>
  </w:footnote>
  <w:footnote w:type="continuationSeparator" w:id="0">
    <w:p w14:paraId="74A41E3D" w14:textId="77777777" w:rsidR="00631E93" w:rsidRDefault="00631E93" w:rsidP="00D049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BBC"/>
    <w:rsid w:val="000149FB"/>
    <w:rsid w:val="00014FEA"/>
    <w:rsid w:val="00032DCE"/>
    <w:rsid w:val="00063666"/>
    <w:rsid w:val="000A7C5B"/>
    <w:rsid w:val="000E281F"/>
    <w:rsid w:val="00105F3E"/>
    <w:rsid w:val="00167BD2"/>
    <w:rsid w:val="001815D8"/>
    <w:rsid w:val="001A4C73"/>
    <w:rsid w:val="001B38DC"/>
    <w:rsid w:val="001F55DB"/>
    <w:rsid w:val="00216CB0"/>
    <w:rsid w:val="00216F7C"/>
    <w:rsid w:val="0029317D"/>
    <w:rsid w:val="00297712"/>
    <w:rsid w:val="002C2092"/>
    <w:rsid w:val="00341852"/>
    <w:rsid w:val="003431B4"/>
    <w:rsid w:val="003A75F2"/>
    <w:rsid w:val="003F0D8A"/>
    <w:rsid w:val="00423490"/>
    <w:rsid w:val="00457209"/>
    <w:rsid w:val="0047231A"/>
    <w:rsid w:val="004950E5"/>
    <w:rsid w:val="004A4EDD"/>
    <w:rsid w:val="005029FC"/>
    <w:rsid w:val="00544F9C"/>
    <w:rsid w:val="0055516D"/>
    <w:rsid w:val="00582318"/>
    <w:rsid w:val="005C7C87"/>
    <w:rsid w:val="005E7A6C"/>
    <w:rsid w:val="00607998"/>
    <w:rsid w:val="006269A9"/>
    <w:rsid w:val="00631E93"/>
    <w:rsid w:val="00632050"/>
    <w:rsid w:val="006A4D41"/>
    <w:rsid w:val="007314B3"/>
    <w:rsid w:val="00751A58"/>
    <w:rsid w:val="0078215B"/>
    <w:rsid w:val="007D6BBC"/>
    <w:rsid w:val="00817EC0"/>
    <w:rsid w:val="008203DA"/>
    <w:rsid w:val="008D175F"/>
    <w:rsid w:val="009707B7"/>
    <w:rsid w:val="009E15AC"/>
    <w:rsid w:val="009E22CB"/>
    <w:rsid w:val="00A35E77"/>
    <w:rsid w:val="00A67DB6"/>
    <w:rsid w:val="00A831AC"/>
    <w:rsid w:val="00AA3C4A"/>
    <w:rsid w:val="00AF121E"/>
    <w:rsid w:val="00B505DD"/>
    <w:rsid w:val="00B5267F"/>
    <w:rsid w:val="00B5534E"/>
    <w:rsid w:val="00B70B10"/>
    <w:rsid w:val="00B726E7"/>
    <w:rsid w:val="00BE5CC1"/>
    <w:rsid w:val="00C00E63"/>
    <w:rsid w:val="00C5112C"/>
    <w:rsid w:val="00C812E3"/>
    <w:rsid w:val="00C96AAA"/>
    <w:rsid w:val="00D04955"/>
    <w:rsid w:val="00D23A54"/>
    <w:rsid w:val="00D72F5A"/>
    <w:rsid w:val="00DB7866"/>
    <w:rsid w:val="00E13585"/>
    <w:rsid w:val="00E74994"/>
    <w:rsid w:val="00E81A42"/>
    <w:rsid w:val="00EE2F4F"/>
    <w:rsid w:val="00F460C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2A964"/>
  <w15:chartTrackingRefBased/>
  <w15:docId w15:val="{4376B517-67D4-4491-9C18-9ED553559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8"/>
        <w:lang w:val="en-US" w:eastAsia="en-US" w:bidi="th-TH"/>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0"/>
    <w:rsid w:val="00D04955"/>
    <w:rPr>
      <w:sz w:val="26"/>
      <w:szCs w:val="26"/>
      <w:shd w:val="clear" w:color="auto" w:fill="FFFFFF"/>
    </w:rPr>
  </w:style>
  <w:style w:type="paragraph" w:customStyle="1" w:styleId="Bodytext20">
    <w:name w:val="Body text (2)"/>
    <w:basedOn w:val="Normal"/>
    <w:link w:val="Bodytext2"/>
    <w:rsid w:val="00D04955"/>
    <w:pPr>
      <w:widowControl w:val="0"/>
      <w:shd w:val="clear" w:color="auto" w:fill="FFFFFF"/>
      <w:spacing w:before="300" w:after="420" w:line="0" w:lineRule="atLeast"/>
      <w:jc w:val="center"/>
    </w:pPr>
    <w:rPr>
      <w:sz w:val="26"/>
      <w:szCs w:val="26"/>
    </w:rPr>
  </w:style>
  <w:style w:type="paragraph" w:styleId="NormalWeb">
    <w:name w:val="Normal (Web)"/>
    <w:basedOn w:val="Normal"/>
    <w:uiPriority w:val="99"/>
    <w:semiHidden/>
    <w:unhideWhenUsed/>
    <w:rsid w:val="00751A58"/>
    <w:rPr>
      <w:rFonts w:cs="Angsana New"/>
      <w:sz w:val="24"/>
      <w:szCs w:val="30"/>
    </w:rPr>
  </w:style>
  <w:style w:type="character" w:styleId="Hyperlink">
    <w:name w:val="Hyperlink"/>
    <w:basedOn w:val="DefaultParagraphFont"/>
    <w:uiPriority w:val="99"/>
    <w:unhideWhenUsed/>
    <w:rsid w:val="003F0D8A"/>
    <w:rPr>
      <w:color w:val="0563C1" w:themeColor="hyperlink"/>
      <w:u w:val="single"/>
    </w:rPr>
  </w:style>
  <w:style w:type="character" w:styleId="UnresolvedMention">
    <w:name w:val="Unresolved Mention"/>
    <w:basedOn w:val="DefaultParagraphFont"/>
    <w:uiPriority w:val="99"/>
    <w:semiHidden/>
    <w:unhideWhenUsed/>
    <w:rsid w:val="003F0D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363</Words>
  <Characters>2073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3</cp:revision>
  <dcterms:created xsi:type="dcterms:W3CDTF">2026-07-05T15:36:00Z</dcterms:created>
  <dcterms:modified xsi:type="dcterms:W3CDTF">2026-07-09T01:10:00Z</dcterms:modified>
</cp:coreProperties>
</file>