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24C5" w14:textId="5684619C" w:rsidR="000C7DE9" w:rsidRDefault="0029435E" w:rsidP="001F1EE1">
      <w:pPr>
        <w:pStyle w:val="NormalWeb"/>
        <w:spacing w:before="0" w:beforeAutospacing="0" w:after="0" w:afterAutospacing="0" w:line="240" w:lineRule="atLeast"/>
        <w:jc w:val="center"/>
        <w:rPr>
          <w:b/>
          <w:bCs/>
          <w:sz w:val="28"/>
          <w:szCs w:val="28"/>
        </w:rPr>
      </w:pPr>
      <w:r w:rsidRPr="001C060C">
        <w:rPr>
          <w:b/>
          <w:bCs/>
          <w:sz w:val="28"/>
          <w:szCs w:val="28"/>
          <w:lang w:val="vi-VN"/>
        </w:rPr>
        <w:t xml:space="preserve">Trường </w:t>
      </w:r>
      <w:r w:rsidR="000E1BCE">
        <w:rPr>
          <w:b/>
          <w:bCs/>
          <w:sz w:val="28"/>
          <w:szCs w:val="28"/>
        </w:rPr>
        <w:t>Tiểu học và Trung học cơ sở</w:t>
      </w:r>
      <w:r w:rsidRPr="001C060C">
        <w:rPr>
          <w:b/>
          <w:bCs/>
          <w:sz w:val="28"/>
          <w:szCs w:val="28"/>
          <w:lang w:val="vi-VN"/>
        </w:rPr>
        <w:t xml:space="preserve"> </w:t>
      </w:r>
      <w:r w:rsidR="008F5730" w:rsidRPr="001C060C">
        <w:rPr>
          <w:b/>
          <w:bCs/>
          <w:sz w:val="28"/>
          <w:szCs w:val="28"/>
        </w:rPr>
        <w:t>H</w:t>
      </w:r>
      <w:r w:rsidR="00C56B24" w:rsidRPr="001C060C">
        <w:rPr>
          <w:b/>
          <w:bCs/>
          <w:sz w:val="28"/>
          <w:szCs w:val="28"/>
        </w:rPr>
        <w:t xml:space="preserve">òa Điền </w:t>
      </w:r>
      <w:r w:rsidR="00673E67">
        <w:rPr>
          <w:b/>
          <w:bCs/>
          <w:sz w:val="28"/>
          <w:szCs w:val="28"/>
          <w:lang w:val="vi-VN"/>
        </w:rPr>
        <w:t>2</w:t>
      </w:r>
      <w:r w:rsidR="00EB4F3A">
        <w:rPr>
          <w:b/>
          <w:bCs/>
          <w:sz w:val="28"/>
          <w:szCs w:val="28"/>
        </w:rPr>
        <w:t xml:space="preserve"> </w:t>
      </w:r>
    </w:p>
    <w:p w14:paraId="03BC66AA" w14:textId="2B424B15" w:rsidR="00C56B24" w:rsidRDefault="0029435E" w:rsidP="001F1EE1">
      <w:pPr>
        <w:pStyle w:val="NormalWeb"/>
        <w:spacing w:before="0" w:beforeAutospacing="0" w:after="0" w:afterAutospacing="0" w:line="240" w:lineRule="atLeast"/>
        <w:jc w:val="center"/>
        <w:rPr>
          <w:b/>
          <w:bCs/>
          <w:sz w:val="28"/>
          <w:szCs w:val="28"/>
          <w:lang w:val="vi-VN"/>
        </w:rPr>
      </w:pPr>
      <w:r w:rsidRPr="001C060C">
        <w:rPr>
          <w:b/>
          <w:bCs/>
          <w:sz w:val="28"/>
          <w:szCs w:val="28"/>
          <w:lang w:val="vi-VN"/>
        </w:rPr>
        <w:t>tổng kết và phát thưởng năm học 2025 – 2026</w:t>
      </w:r>
    </w:p>
    <w:p w14:paraId="499FB3AD" w14:textId="77777777" w:rsidR="001F1EE1" w:rsidRPr="001C060C" w:rsidRDefault="001F1EE1" w:rsidP="001F1EE1">
      <w:pPr>
        <w:pStyle w:val="NormalWeb"/>
        <w:spacing w:before="0" w:beforeAutospacing="0" w:after="0" w:afterAutospacing="0" w:line="240" w:lineRule="atLeast"/>
        <w:jc w:val="center"/>
        <w:rPr>
          <w:b/>
          <w:bCs/>
          <w:sz w:val="28"/>
          <w:szCs w:val="28"/>
          <w:lang w:val="vi-VN"/>
        </w:rPr>
      </w:pPr>
    </w:p>
    <w:p w14:paraId="0D6F6D72" w14:textId="1A80ED43" w:rsidR="001C060C" w:rsidRPr="001F1EE1" w:rsidRDefault="006941EB" w:rsidP="008E0A60">
      <w:pPr>
        <w:pStyle w:val="NormalWeb"/>
        <w:spacing w:before="120" w:beforeAutospacing="0" w:after="120" w:afterAutospacing="0" w:line="288" w:lineRule="auto"/>
        <w:ind w:firstLine="720"/>
        <w:jc w:val="both"/>
        <w:rPr>
          <w:sz w:val="28"/>
          <w:szCs w:val="28"/>
          <w:lang w:val="vi-VN"/>
        </w:rPr>
      </w:pPr>
      <w:r w:rsidRPr="001F1EE1">
        <w:rPr>
          <w:sz w:val="28"/>
          <w:szCs w:val="28"/>
          <w:lang w:val="vi-VN"/>
        </w:rPr>
        <w:t>N</w:t>
      </w:r>
      <w:r w:rsidR="00C56B24" w:rsidRPr="001F1EE1">
        <w:rPr>
          <w:sz w:val="28"/>
          <w:szCs w:val="28"/>
          <w:lang w:val="vi-VN"/>
        </w:rPr>
        <w:t xml:space="preserve">gày </w:t>
      </w:r>
      <w:r w:rsidR="0029435E" w:rsidRPr="001F1EE1">
        <w:rPr>
          <w:sz w:val="28"/>
          <w:szCs w:val="28"/>
          <w:lang w:val="vi-VN"/>
        </w:rPr>
        <w:t>29</w:t>
      </w:r>
      <w:r w:rsidR="00C56B24" w:rsidRPr="001F1EE1">
        <w:rPr>
          <w:sz w:val="28"/>
          <w:szCs w:val="28"/>
          <w:lang w:val="vi-VN"/>
        </w:rPr>
        <w:t xml:space="preserve">/5, </w:t>
      </w:r>
      <w:r w:rsidR="0029435E" w:rsidRPr="001F1EE1">
        <w:rPr>
          <w:sz w:val="28"/>
          <w:szCs w:val="28"/>
          <w:lang w:val="vi-VN"/>
        </w:rPr>
        <w:t xml:space="preserve">Trường </w:t>
      </w:r>
      <w:r w:rsidR="00673E67" w:rsidRPr="001F1EE1">
        <w:rPr>
          <w:sz w:val="28"/>
          <w:szCs w:val="28"/>
          <w:lang w:val="vi-VN"/>
        </w:rPr>
        <w:t>TH&amp;</w:t>
      </w:r>
      <w:r w:rsidR="0029435E" w:rsidRPr="001F1EE1">
        <w:rPr>
          <w:sz w:val="28"/>
          <w:szCs w:val="28"/>
          <w:lang w:val="vi-VN"/>
        </w:rPr>
        <w:t xml:space="preserve">THCS  Hòa Điền </w:t>
      </w:r>
      <w:r w:rsidR="00673E67" w:rsidRPr="001F1EE1">
        <w:rPr>
          <w:sz w:val="28"/>
          <w:szCs w:val="28"/>
          <w:lang w:val="vi-VN"/>
        </w:rPr>
        <w:t>2</w:t>
      </w:r>
      <w:r w:rsidR="0029435E" w:rsidRPr="001F1EE1">
        <w:rPr>
          <w:sz w:val="28"/>
          <w:szCs w:val="28"/>
          <w:lang w:val="vi-VN"/>
        </w:rPr>
        <w:t xml:space="preserve"> tổ chức Lễ tổng </w:t>
      </w:r>
      <w:r w:rsidR="00543052" w:rsidRPr="001F1EE1">
        <w:rPr>
          <w:sz w:val="28"/>
          <w:szCs w:val="28"/>
          <w:lang w:val="vi-VN"/>
        </w:rPr>
        <w:t>kết</w:t>
      </w:r>
      <w:r w:rsidRPr="001F1EE1">
        <w:rPr>
          <w:sz w:val="28"/>
          <w:szCs w:val="28"/>
          <w:lang w:val="vi-VN"/>
        </w:rPr>
        <w:t xml:space="preserve"> và </w:t>
      </w:r>
      <w:r w:rsidR="0029435E" w:rsidRPr="001F1EE1">
        <w:rPr>
          <w:sz w:val="28"/>
          <w:szCs w:val="28"/>
          <w:lang w:val="vi-VN"/>
        </w:rPr>
        <w:t xml:space="preserve"> phát thưởng năm học 2025 – 2026. Đến dự lễ tổng kết có đồng chí</w:t>
      </w:r>
      <w:r w:rsidRPr="001F1EE1">
        <w:rPr>
          <w:sz w:val="28"/>
          <w:szCs w:val="28"/>
          <w:lang w:val="vi-VN"/>
        </w:rPr>
        <w:t xml:space="preserve"> Nguyễn </w:t>
      </w:r>
      <w:r w:rsidR="00673E67" w:rsidRPr="001F1EE1">
        <w:rPr>
          <w:sz w:val="28"/>
          <w:szCs w:val="28"/>
          <w:lang w:val="vi-VN"/>
        </w:rPr>
        <w:t xml:space="preserve">Hữu Thành, Ủy viên Ban Thường vụ Đảng ủy - </w:t>
      </w:r>
      <w:r w:rsidRPr="001F1EE1">
        <w:rPr>
          <w:sz w:val="28"/>
          <w:szCs w:val="28"/>
          <w:lang w:val="vi-VN"/>
        </w:rPr>
        <w:t xml:space="preserve">Phó Chủ tịch </w:t>
      </w:r>
      <w:r w:rsidR="00673E67" w:rsidRPr="001F1EE1">
        <w:rPr>
          <w:sz w:val="28"/>
          <w:szCs w:val="28"/>
          <w:lang w:val="vi-VN"/>
        </w:rPr>
        <w:t>UB</w:t>
      </w:r>
      <w:r w:rsidRPr="001F1EE1">
        <w:rPr>
          <w:sz w:val="28"/>
          <w:szCs w:val="28"/>
          <w:lang w:val="vi-VN"/>
        </w:rPr>
        <w:t xml:space="preserve">ND </w:t>
      </w:r>
      <w:r w:rsidR="000C27F8" w:rsidRPr="001F1EE1">
        <w:rPr>
          <w:sz w:val="28"/>
          <w:szCs w:val="28"/>
          <w:lang w:val="vi-VN"/>
        </w:rPr>
        <w:t>xã.</w:t>
      </w:r>
    </w:p>
    <w:p w14:paraId="52366A32" w14:textId="01C501E0" w:rsidR="00673E67" w:rsidRPr="001F1EE1" w:rsidRDefault="001C060C" w:rsidP="008E0A60">
      <w:pPr>
        <w:spacing w:before="120" w:after="120" w:line="288" w:lineRule="auto"/>
        <w:ind w:firstLine="720"/>
        <w:jc w:val="both"/>
        <w:rPr>
          <w:rFonts w:eastAsia="Times New Roman" w:cs="Times New Roman"/>
          <w:kern w:val="0"/>
          <w:lang w:val="vi-VN" w:bidi="ar-SA"/>
          <w14:ligatures w14:val="none"/>
        </w:rPr>
      </w:pPr>
      <w:r w:rsidRPr="001F1EE1">
        <w:rPr>
          <w:rFonts w:cs="Times New Roman"/>
          <w:lang w:val="vi-VN"/>
        </w:rPr>
        <w:t xml:space="preserve">Năm học 2025 – 2026, </w:t>
      </w:r>
      <w:r w:rsidR="00673E67" w:rsidRPr="001F1EE1">
        <w:rPr>
          <w:rFonts w:eastAsia="Times New Roman" w:cs="Times New Roman"/>
          <w:kern w:val="0"/>
          <w:lang w:val="vi-VN" w:bidi="ar-SA"/>
          <w14:ligatures w14:val="none"/>
        </w:rPr>
        <w:t xml:space="preserve">Trường Tiểu học và Trung học cơ sở Hòa Điền </w:t>
      </w:r>
      <w:r w:rsidR="00844A9D" w:rsidRPr="001F1EE1">
        <w:rPr>
          <w:rFonts w:eastAsia="Times New Roman" w:cs="Times New Roman"/>
          <w:kern w:val="0"/>
          <w:lang w:val="vi-VN" w:bidi="ar-SA"/>
          <w14:ligatures w14:val="none"/>
        </w:rPr>
        <w:t>2,</w:t>
      </w:r>
      <w:r w:rsidR="00673E67" w:rsidRPr="001F1EE1">
        <w:rPr>
          <w:rFonts w:eastAsia="Times New Roman" w:cs="Times New Roman"/>
          <w:bCs/>
          <w:kern w:val="0"/>
          <w:lang w:val="vi-VN" w:bidi="ar-SA"/>
          <w14:ligatures w14:val="none"/>
        </w:rPr>
        <w:t xml:space="preserve"> </w:t>
      </w:r>
      <w:r w:rsidR="009D5D1C" w:rsidRPr="001F1EE1">
        <w:rPr>
          <w:rFonts w:eastAsia="Times New Roman" w:cs="Times New Roman"/>
          <w:bCs/>
          <w:kern w:val="0"/>
          <w:lang w:val="vi-VN" w:bidi="ar-SA"/>
          <w14:ligatures w14:val="none"/>
        </w:rPr>
        <w:t>t</w:t>
      </w:r>
      <w:r w:rsidR="00673E67" w:rsidRPr="001F1EE1">
        <w:rPr>
          <w:rFonts w:eastAsia="Times New Roman" w:cs="Times New Roman"/>
          <w:bCs/>
          <w:kern w:val="0"/>
          <w:lang w:val="vi-VN" w:bidi="ar-SA"/>
          <w14:ligatures w14:val="none"/>
        </w:rPr>
        <w:t xml:space="preserve">ỷ lệ huy động </w:t>
      </w:r>
      <w:r w:rsidR="00673E67" w:rsidRPr="001F1EE1">
        <w:rPr>
          <w:rFonts w:eastAsia="Times New Roman" w:cs="Times New Roman"/>
          <w:kern w:val="0"/>
          <w:lang w:val="vi-VN" w:bidi="ar-SA"/>
          <w14:ligatures w14:val="none"/>
        </w:rPr>
        <w:t>Trẻ em trong độ tuổi 6</w:t>
      </w:r>
      <w:r w:rsidR="009D5D1C" w:rsidRPr="001F1EE1">
        <w:rPr>
          <w:rFonts w:eastAsia="Times New Roman" w:cs="Times New Roman"/>
          <w:kern w:val="0"/>
          <w:lang w:val="vi-VN" w:bidi="ar-SA"/>
          <w14:ligatures w14:val="none"/>
        </w:rPr>
        <w:t xml:space="preserve"> </w:t>
      </w:r>
      <w:r w:rsidR="00673E67" w:rsidRPr="001F1EE1">
        <w:rPr>
          <w:rFonts w:eastAsia="Times New Roman" w:cs="Times New Roman"/>
          <w:kern w:val="0"/>
          <w:lang w:val="vi-VN" w:bidi="ar-SA"/>
          <w14:ligatures w14:val="none"/>
        </w:rPr>
        <w:t>-10 tuổi địa phương đến trường đạt từ 100%; Trẻ 6 tuổi địa phương vào lớp 1 đạt 100%.</w:t>
      </w:r>
      <w:r w:rsidR="00673E67" w:rsidRPr="001F1EE1">
        <w:rPr>
          <w:rFonts w:eastAsia="Times New Roman" w:cs="Times New Roman"/>
          <w:kern w:val="0"/>
          <w:lang w:val="sv-SE" w:bidi="ar-SA"/>
          <w14:ligatures w14:val="none"/>
        </w:rPr>
        <w:t xml:space="preserve"> Huy động trẻ từ 11 – 14 tuổi địa phương đạt 100%, Trẻ em hoàn thành chương trình tiểu học vào học lớp 6 đạt 100%.</w:t>
      </w:r>
      <w:r w:rsidR="00673E67" w:rsidRPr="001F1EE1">
        <w:rPr>
          <w:rFonts w:eastAsia="Times New Roman" w:cs="Times New Roman"/>
          <w:kern w:val="0"/>
          <w:lang w:val="it-IT" w:bidi="ar-SA"/>
          <w14:ligatures w14:val="none"/>
        </w:rPr>
        <w:t xml:space="preserve"> </w:t>
      </w:r>
      <w:r w:rsidR="009D5D1C" w:rsidRPr="001F1EE1">
        <w:rPr>
          <w:rFonts w:eastAsia="Times New Roman" w:cs="Times New Roman"/>
          <w:kern w:val="0"/>
          <w:lang w:val="vi-VN" w:bidi="ar-SA"/>
          <w14:ligatures w14:val="none"/>
        </w:rPr>
        <w:t xml:space="preserve">Xét Tốt nghiệp cho </w:t>
      </w:r>
      <w:r w:rsidR="00844A9D" w:rsidRPr="001F1EE1">
        <w:rPr>
          <w:rFonts w:eastAsia="Times New Roman" w:cs="Times New Roman"/>
          <w:kern w:val="0"/>
          <w:lang w:val="vi-VN" w:bidi="ar-SA"/>
          <w14:ligatures w14:val="none"/>
        </w:rPr>
        <w:t>các</w:t>
      </w:r>
      <w:r w:rsidR="009D5D1C" w:rsidRPr="001F1EE1">
        <w:rPr>
          <w:rFonts w:eastAsia="Times New Roman" w:cs="Times New Roman"/>
          <w:kern w:val="0"/>
          <w:lang w:val="vi-VN" w:bidi="ar-SA"/>
          <w14:ligatures w14:val="none"/>
        </w:rPr>
        <w:t xml:space="preserve"> em học sinh lớp 9. Kết quả có 41/41 em đủ điều kiện đề nghị công nhận Tốt nghiệp THCS năm học 2025–2026, đạt tỷ lệ 100%. </w:t>
      </w:r>
    </w:p>
    <w:p w14:paraId="031D34BA" w14:textId="77777777" w:rsidR="001F1EE1" w:rsidRDefault="00844A9D" w:rsidP="008E0A60">
      <w:pPr>
        <w:pBdr>
          <w:top w:val="dotted" w:sz="4" w:space="0" w:color="FFFFFF"/>
          <w:left w:val="dotted" w:sz="4" w:space="0" w:color="FFFFFF"/>
          <w:bottom w:val="dotted" w:sz="4" w:space="16" w:color="FFFFFF"/>
          <w:right w:val="dotted" w:sz="4" w:space="0" w:color="FFFFFF"/>
        </w:pBdr>
        <w:shd w:val="clear" w:color="auto" w:fill="FFFFFF"/>
        <w:spacing w:before="120" w:after="120" w:line="288" w:lineRule="auto"/>
        <w:ind w:firstLine="720"/>
        <w:jc w:val="both"/>
        <w:rPr>
          <w:rFonts w:eastAsia="Times New Roman" w:cs="Times New Roman"/>
          <w:kern w:val="0"/>
          <w:lang w:val="vi-VN" w:bidi="ar-SA"/>
          <w14:ligatures w14:val="none"/>
        </w:rPr>
      </w:pPr>
      <w:r w:rsidRPr="001F1EE1">
        <w:rPr>
          <w:rFonts w:eastAsia="Times New Roman" w:cs="Times New Roman"/>
          <w:kern w:val="0"/>
          <w:lang w:val="vi-VN" w:bidi="ar-SA"/>
          <w14:ligatures w14:val="none"/>
        </w:rPr>
        <w:t>Bên cạnh đó</w:t>
      </w:r>
      <w:r w:rsidR="009D5D1C" w:rsidRPr="001F1EE1">
        <w:rPr>
          <w:rFonts w:eastAsia="Times New Roman" w:cs="Times New Roman"/>
          <w:kern w:val="0"/>
          <w:lang w:val="vi-VN" w:bidi="ar-SA"/>
          <w14:ligatures w14:val="none"/>
        </w:rPr>
        <w:t xml:space="preserve">, </w:t>
      </w:r>
      <w:r w:rsidRPr="001F1EE1">
        <w:rPr>
          <w:rFonts w:eastAsia="Times New Roman" w:cs="Times New Roman"/>
          <w:kern w:val="0"/>
          <w:lang w:val="vi-VN" w:bidi="ar-SA"/>
          <w14:ligatures w14:val="none"/>
        </w:rPr>
        <w:t>đ</w:t>
      </w:r>
      <w:r w:rsidR="009D5D1C" w:rsidRPr="001F1EE1">
        <w:rPr>
          <w:rFonts w:eastAsia="Times New Roman" w:cs="Times New Roman"/>
          <w:kern w:val="0"/>
          <w:lang w:val="vi-VN" w:bidi="ar-SA"/>
          <w14:ligatures w14:val="none"/>
        </w:rPr>
        <w:t xml:space="preserve">ược sự quan tâm chỉ đạo của Đảng ủy, UBND xã, sự chỉ đạo trực tiếp của Ban chỉ đạo Phổ cập giáo dục. Kết quả thực hiện, đơn vị luôn giữ vững chuẩn Phổ cập giáo dục </w:t>
      </w:r>
      <w:r w:rsidR="009D5D1C" w:rsidRPr="001F1EE1">
        <w:rPr>
          <w:rFonts w:eastAsia="Times New Roman" w:cs="Times New Roman"/>
          <w:kern w:val="0"/>
          <w:lang w:val="pt-BR" w:bidi="ar-SA"/>
          <w14:ligatures w14:val="none"/>
        </w:rPr>
        <w:t>cụ thể: PCGD Tiểu học đạt duy trì mức 3; Xóa mù chữ duy trì mức 2; PCGD THCS duy trì mức 3.</w:t>
      </w:r>
      <w:r w:rsidRPr="001F1EE1">
        <w:rPr>
          <w:rFonts w:eastAsia="Times New Roman" w:cs="Times New Roman"/>
          <w:kern w:val="0"/>
          <w:lang w:val="vi-VN" w:bidi="ar-SA"/>
          <w14:ligatures w14:val="none"/>
        </w:rPr>
        <w:t xml:space="preserve"> Đồng thời, nhà trường vận động tốt c</w:t>
      </w:r>
      <w:r w:rsidRPr="001F1EE1">
        <w:rPr>
          <w:rFonts w:eastAsia="Times New Roman" w:cs="Times New Roman"/>
          <w:kern w:val="0"/>
          <w:lang w:val="es-BO" w:bidi="ar-SA"/>
          <w14:ligatures w14:val="none"/>
        </w:rPr>
        <w:t>ông tác bảo hiểm y tế học sinh cuối năm đạt 572/572 tỉ lệ 100%. Song</w:t>
      </w:r>
      <w:r w:rsidRPr="001F1EE1">
        <w:rPr>
          <w:rFonts w:eastAsia="Times New Roman" w:cs="Times New Roman"/>
          <w:kern w:val="0"/>
          <w:lang w:val="vi-VN" w:bidi="ar-SA"/>
          <w14:ligatures w14:val="none"/>
        </w:rPr>
        <w:t xml:space="preserve"> song đó, </w:t>
      </w:r>
      <w:r w:rsidRPr="001F1EE1">
        <w:rPr>
          <w:rFonts w:eastAsia="Times New Roman" w:cs="Times New Roman"/>
          <w:kern w:val="0"/>
          <w:lang w:val="es-BO" w:bidi="ar-SA"/>
          <w14:ligatures w14:val="none"/>
        </w:rPr>
        <w:t xml:space="preserve">giáo viên và học sinh tham gia các cuộc thi và phong trào </w:t>
      </w:r>
      <w:r w:rsidRPr="001F1EE1">
        <w:rPr>
          <w:rFonts w:eastAsia="Times New Roman" w:cs="Times New Roman"/>
          <w:kern w:val="0"/>
          <w:lang w:val="vi-VN" w:bidi="ar-SA"/>
          <w14:ligatures w14:val="none"/>
        </w:rPr>
        <w:t xml:space="preserve">có nhiều chuyển biến tích cực và đạt kết quả cao trong các cuộc thi và phong trào, đạt </w:t>
      </w:r>
      <w:r w:rsidRPr="001F1EE1">
        <w:rPr>
          <w:rFonts w:eastAsia="Times New Roman" w:cs="Times New Roman"/>
          <w:kern w:val="0"/>
          <w:lang w:val="es-BO" w:bidi="ar-SA"/>
          <w14:ligatures w14:val="none"/>
        </w:rPr>
        <w:t>28</w:t>
      </w:r>
      <w:r w:rsidRPr="001F1EE1">
        <w:rPr>
          <w:rFonts w:eastAsia="Times New Roman" w:cs="Times New Roman"/>
          <w:kern w:val="0"/>
          <w:lang w:val="vi-VN" w:bidi="ar-SA"/>
          <w14:ligatures w14:val="none"/>
        </w:rPr>
        <w:t xml:space="preserve"> giải.</w:t>
      </w:r>
    </w:p>
    <w:p w14:paraId="1AAF0339" w14:textId="5E8DDB26" w:rsidR="00172DF2" w:rsidRPr="001F1EE1" w:rsidRDefault="00172DF2" w:rsidP="008E0A60">
      <w:pPr>
        <w:pBdr>
          <w:top w:val="dotted" w:sz="4" w:space="0" w:color="FFFFFF"/>
          <w:left w:val="dotted" w:sz="4" w:space="0" w:color="FFFFFF"/>
          <w:bottom w:val="dotted" w:sz="4" w:space="16" w:color="FFFFFF"/>
          <w:right w:val="dotted" w:sz="4" w:space="0" w:color="FFFFFF"/>
        </w:pBdr>
        <w:shd w:val="clear" w:color="auto" w:fill="FFFFFF"/>
        <w:spacing w:before="120" w:after="120" w:line="288" w:lineRule="auto"/>
        <w:ind w:firstLine="720"/>
        <w:jc w:val="both"/>
        <w:rPr>
          <w:rFonts w:eastAsia="Times New Roman" w:cs="Times New Roman"/>
          <w:kern w:val="0"/>
          <w:lang w:val="vi-VN" w:bidi="ar-SA"/>
          <w14:ligatures w14:val="none"/>
        </w:rPr>
      </w:pPr>
      <w:r w:rsidRPr="001F1EE1">
        <w:rPr>
          <w:rFonts w:eastAsia="Times New Roman" w:cs="Times New Roman"/>
          <w:kern w:val="0"/>
          <w:lang w:val="vi-VN" w:bidi="ar-SA"/>
          <w14:ligatures w14:val="none"/>
        </w:rPr>
        <w:t>Tại buổi lễ tổng kết, nhà trường</w:t>
      </w:r>
      <w:r w:rsidRPr="001F1EE1">
        <w:rPr>
          <w:rFonts w:eastAsia="Times New Roman" w:cs="Times New Roman"/>
          <w:b/>
          <w:bCs/>
          <w:kern w:val="0"/>
          <w:lang w:val="vi-VN" w:bidi="ar-SA"/>
          <w14:ligatures w14:val="none"/>
        </w:rPr>
        <w:t xml:space="preserve"> </w:t>
      </w:r>
      <w:r w:rsidRPr="001F1EE1">
        <w:rPr>
          <w:rFonts w:eastAsia="Times New Roman" w:cs="Times New Roman"/>
          <w:kern w:val="0"/>
          <w:lang w:val="vi-VN" w:bidi="ar-SA"/>
          <w14:ligatures w14:val="none"/>
        </w:rPr>
        <w:t>khen thưởng cho các em học sinh tiêu biểu, xuất sắc năm học 2025 - 2026 và học sinh đạt thành tích cao tại các cuộc thi./.</w:t>
      </w:r>
    </w:p>
    <w:p w14:paraId="1F074131" w14:textId="108FA387" w:rsidR="00172DF2" w:rsidRPr="00844A9D" w:rsidRDefault="008E0A60" w:rsidP="008E0A60">
      <w:pPr>
        <w:pBdr>
          <w:top w:val="dotted" w:sz="4" w:space="0" w:color="FFFFFF"/>
          <w:left w:val="dotted" w:sz="4" w:space="0" w:color="FFFFFF"/>
          <w:bottom w:val="dotted" w:sz="4" w:space="16" w:color="FFFFFF"/>
          <w:right w:val="dotted" w:sz="4" w:space="0" w:color="FFFFFF"/>
        </w:pBdr>
        <w:shd w:val="clear" w:color="auto" w:fill="FFFFFF"/>
        <w:spacing w:before="120" w:after="120" w:line="288" w:lineRule="auto"/>
        <w:ind w:right="-284" w:firstLine="720"/>
        <w:jc w:val="right"/>
        <w:outlineLvl w:val="3"/>
        <w:rPr>
          <w:rFonts w:eastAsia="Times New Roman" w:cs="Times New Roman"/>
          <w:b/>
          <w:bCs/>
          <w:kern w:val="0"/>
          <w:lang w:val="vi-VN" w:bidi="ar-SA"/>
          <w14:ligatures w14:val="none"/>
        </w:rPr>
      </w:pPr>
      <w:r>
        <w:rPr>
          <w:rFonts w:eastAsia="Times New Roman" w:cs="Times New Roman"/>
          <w:b/>
          <w:bCs/>
          <w:kern w:val="0"/>
          <w:lang w:bidi="ar-SA"/>
          <w14:ligatures w14:val="none"/>
        </w:rPr>
        <w:t>HUỲNH AN</w:t>
      </w:r>
      <w:r w:rsidR="00172DF2" w:rsidRPr="00844A9D">
        <w:rPr>
          <w:rFonts w:eastAsia="Times New Roman" w:cs="Times New Roman"/>
          <w:b/>
          <w:bCs/>
          <w:kern w:val="0"/>
          <w:lang w:val="vi-VN" w:bidi="ar-SA"/>
          <w14:ligatures w14:val="none"/>
        </w:rPr>
        <w:t xml:space="preserve"> </w:t>
      </w:r>
    </w:p>
    <w:p w14:paraId="47E662B7" w14:textId="77777777" w:rsidR="00172DF2" w:rsidRPr="00172DF2" w:rsidRDefault="00172DF2" w:rsidP="00172DF2">
      <w:pPr>
        <w:pBdr>
          <w:top w:val="dotted" w:sz="4" w:space="0" w:color="FFFFFF"/>
          <w:left w:val="dotted" w:sz="4" w:space="0" w:color="FFFFFF"/>
          <w:bottom w:val="dotted" w:sz="4" w:space="16" w:color="FFFFFF"/>
          <w:right w:val="dotted" w:sz="4" w:space="0" w:color="FFFFFF"/>
        </w:pBdr>
        <w:shd w:val="clear" w:color="auto" w:fill="FFFFFF"/>
        <w:spacing w:after="40" w:line="240" w:lineRule="auto"/>
        <w:ind w:right="-284"/>
        <w:jc w:val="both"/>
        <w:outlineLvl w:val="3"/>
        <w:rPr>
          <w:rFonts w:eastAsia="Times New Roman" w:cs="Times New Roman"/>
          <w:kern w:val="0"/>
          <w:sz w:val="36"/>
          <w:szCs w:val="36"/>
          <w:lang w:val="vi-VN" w:bidi="ar-SA"/>
          <w14:ligatures w14:val="none"/>
        </w:rPr>
      </w:pPr>
    </w:p>
    <w:p w14:paraId="03925195" w14:textId="66EBF3B2" w:rsidR="006941EB" w:rsidRPr="006941EB" w:rsidRDefault="006941EB" w:rsidP="006941EB">
      <w:pPr>
        <w:ind w:right="-284"/>
        <w:rPr>
          <w:rFonts w:eastAsia="Times New Roman" w:cs="Times New Roman"/>
          <w:b/>
          <w:bCs/>
          <w:i/>
          <w:iCs/>
          <w:kern w:val="0"/>
          <w:sz w:val="36"/>
          <w:szCs w:val="36"/>
          <w:lang w:val="vi-VN" w:bidi="ar-SA"/>
          <w14:ligatures w14:val="none"/>
        </w:rPr>
      </w:pPr>
    </w:p>
    <w:p w14:paraId="614C833F" w14:textId="7A107959" w:rsidR="006941EB" w:rsidRDefault="006941EB" w:rsidP="001C060C">
      <w:pPr>
        <w:jc w:val="both"/>
        <w:rPr>
          <w:rFonts w:eastAsia="Times New Roman" w:cs="Times New Roman"/>
          <w:kern w:val="0"/>
          <w:sz w:val="32"/>
          <w:szCs w:val="32"/>
          <w:lang w:val="vi-VN" w:bidi="ar-SA"/>
          <w14:ligatures w14:val="none"/>
        </w:rPr>
      </w:pPr>
    </w:p>
    <w:p w14:paraId="0994C3E8" w14:textId="77777777" w:rsidR="008F5730" w:rsidRPr="0029435E" w:rsidRDefault="008F5730">
      <w:pPr>
        <w:rPr>
          <w:lang w:val="vi-VN"/>
        </w:rPr>
      </w:pPr>
    </w:p>
    <w:sectPr w:rsidR="008F5730" w:rsidRPr="0029435E" w:rsidSect="008E0A6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24"/>
    <w:rsid w:val="000C27F8"/>
    <w:rsid w:val="000C7DE9"/>
    <w:rsid w:val="000E1BCE"/>
    <w:rsid w:val="00166B4C"/>
    <w:rsid w:val="00172DF2"/>
    <w:rsid w:val="001C060C"/>
    <w:rsid w:val="001F1EE1"/>
    <w:rsid w:val="0029435E"/>
    <w:rsid w:val="002B67D7"/>
    <w:rsid w:val="003E7671"/>
    <w:rsid w:val="00466C35"/>
    <w:rsid w:val="00543052"/>
    <w:rsid w:val="00584B7B"/>
    <w:rsid w:val="005D2CE5"/>
    <w:rsid w:val="005F246C"/>
    <w:rsid w:val="00656D74"/>
    <w:rsid w:val="00673E67"/>
    <w:rsid w:val="006768AE"/>
    <w:rsid w:val="006941EB"/>
    <w:rsid w:val="007919E5"/>
    <w:rsid w:val="007C47B6"/>
    <w:rsid w:val="00844A9D"/>
    <w:rsid w:val="008E0A60"/>
    <w:rsid w:val="008E313F"/>
    <w:rsid w:val="008F5730"/>
    <w:rsid w:val="008F6A3F"/>
    <w:rsid w:val="00913457"/>
    <w:rsid w:val="009665A9"/>
    <w:rsid w:val="009878BA"/>
    <w:rsid w:val="009D5D1C"/>
    <w:rsid w:val="009F052B"/>
    <w:rsid w:val="00A67DB6"/>
    <w:rsid w:val="00B03415"/>
    <w:rsid w:val="00C56B24"/>
    <w:rsid w:val="00E61D2F"/>
    <w:rsid w:val="00EB4F3A"/>
    <w:rsid w:val="00F40AD8"/>
    <w:rsid w:val="00F8373E"/>
    <w:rsid w:val="00F94140"/>
    <w:rsid w:val="00FB6DF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FCD9"/>
  <w15:chartTrackingRefBased/>
  <w15:docId w15:val="{2169CC59-0C2E-4473-A644-857BED21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9435E"/>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6B24"/>
    <w:pPr>
      <w:spacing w:before="100" w:beforeAutospacing="1" w:after="100" w:afterAutospacing="1" w:line="240" w:lineRule="auto"/>
    </w:pPr>
    <w:rPr>
      <w:rFonts w:eastAsia="Times New Roman" w:cs="Times New Roman"/>
      <w:kern w:val="0"/>
      <w:sz w:val="24"/>
      <w:szCs w:val="24"/>
      <w:lang w:bidi="ar-SA"/>
      <w14:ligatures w14:val="none"/>
    </w:rPr>
  </w:style>
  <w:style w:type="character" w:customStyle="1" w:styleId="whitespace-normal">
    <w:name w:val="whitespace-normal"/>
    <w:basedOn w:val="DefaultParagraphFont"/>
    <w:rsid w:val="00C56B24"/>
  </w:style>
  <w:style w:type="character" w:customStyle="1" w:styleId="Heading3Char">
    <w:name w:val="Heading 3 Char"/>
    <w:basedOn w:val="DefaultParagraphFont"/>
    <w:link w:val="Heading3"/>
    <w:uiPriority w:val="9"/>
    <w:semiHidden/>
    <w:rsid w:val="0029435E"/>
    <w:rPr>
      <w:rFonts w:asciiTheme="majorHAnsi" w:eastAsiaTheme="majorEastAsia" w:hAnsiTheme="majorHAnsi" w:cstheme="majorBidi"/>
      <w:color w:val="1F3763" w:themeColor="accent1" w:themeShade="7F"/>
      <w:sz w:val="24"/>
      <w:szCs w:val="30"/>
    </w:rPr>
  </w:style>
  <w:style w:type="paragraph" w:customStyle="1" w:styleId="CharCharCharChar">
    <w:name w:val="Char Char Char Char"/>
    <w:basedOn w:val="Normal"/>
    <w:rsid w:val="0029435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6</cp:revision>
  <dcterms:created xsi:type="dcterms:W3CDTF">2026-05-30T17:03:00Z</dcterms:created>
  <dcterms:modified xsi:type="dcterms:W3CDTF">2026-06-01T01:29:00Z</dcterms:modified>
</cp:coreProperties>
</file>