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C66AA" w14:textId="4D4A6374" w:rsidR="00C56B24" w:rsidRPr="001303B5" w:rsidRDefault="007F00BF" w:rsidP="00992CAB">
      <w:pPr>
        <w:pStyle w:val="NormalWeb"/>
        <w:spacing w:line="360" w:lineRule="auto"/>
        <w:jc w:val="center"/>
        <w:rPr>
          <w:b/>
          <w:bCs/>
          <w:sz w:val="28"/>
          <w:szCs w:val="28"/>
        </w:rPr>
      </w:pPr>
      <w:r w:rsidRPr="001303B5">
        <w:rPr>
          <w:b/>
          <w:bCs/>
          <w:sz w:val="28"/>
          <w:szCs w:val="28"/>
        </w:rPr>
        <w:t>Xã</w:t>
      </w:r>
      <w:r w:rsidRPr="001303B5">
        <w:rPr>
          <w:b/>
          <w:bCs/>
          <w:sz w:val="28"/>
          <w:szCs w:val="28"/>
          <w:lang w:val="vi-VN"/>
        </w:rPr>
        <w:t xml:space="preserve"> </w:t>
      </w:r>
      <w:r w:rsidR="008F5730" w:rsidRPr="001303B5">
        <w:rPr>
          <w:b/>
          <w:bCs/>
          <w:sz w:val="28"/>
          <w:szCs w:val="28"/>
        </w:rPr>
        <w:t>H</w:t>
      </w:r>
      <w:r w:rsidR="00C56B24" w:rsidRPr="001303B5">
        <w:rPr>
          <w:b/>
          <w:bCs/>
          <w:sz w:val="28"/>
          <w:szCs w:val="28"/>
        </w:rPr>
        <w:t xml:space="preserve">òa Điền </w:t>
      </w:r>
      <w:r w:rsidRPr="001303B5">
        <w:rPr>
          <w:b/>
          <w:bCs/>
          <w:sz w:val="28"/>
          <w:szCs w:val="28"/>
        </w:rPr>
        <w:t>tổ</w:t>
      </w:r>
      <w:r w:rsidRPr="001303B5">
        <w:rPr>
          <w:b/>
          <w:bCs/>
          <w:sz w:val="28"/>
          <w:szCs w:val="28"/>
          <w:lang w:val="vi-VN"/>
        </w:rPr>
        <w:t xml:space="preserve"> chức Lễ mít tinh </w:t>
      </w:r>
      <w:r w:rsidRPr="001303B5">
        <w:rPr>
          <w:b/>
          <w:bCs/>
          <w:sz w:val="28"/>
          <w:szCs w:val="28"/>
        </w:rPr>
        <w:t>hưởng</w:t>
      </w:r>
      <w:r w:rsidRPr="001303B5">
        <w:rPr>
          <w:b/>
          <w:bCs/>
          <w:sz w:val="28"/>
          <w:szCs w:val="28"/>
          <w:lang w:val="vi-VN"/>
        </w:rPr>
        <w:t xml:space="preserve"> ứng Tháng hành động phòng, chống ma túy</w:t>
      </w:r>
      <w:r w:rsidR="00942246">
        <w:rPr>
          <w:b/>
          <w:bCs/>
          <w:sz w:val="28"/>
          <w:szCs w:val="28"/>
        </w:rPr>
        <w:t xml:space="preserve">; Ngày quốc tế </w:t>
      </w:r>
      <w:r w:rsidR="00942246" w:rsidRPr="001303B5">
        <w:rPr>
          <w:b/>
          <w:bCs/>
          <w:sz w:val="28"/>
          <w:szCs w:val="28"/>
          <w:lang w:val="vi-VN"/>
        </w:rPr>
        <w:t>phòng, chống ma túy</w:t>
      </w:r>
      <w:r w:rsidRPr="001303B5">
        <w:rPr>
          <w:b/>
          <w:bCs/>
          <w:sz w:val="28"/>
          <w:szCs w:val="28"/>
          <w:lang w:val="vi-VN"/>
        </w:rPr>
        <w:t xml:space="preserve"> và </w:t>
      </w:r>
      <w:r w:rsidR="00942246">
        <w:rPr>
          <w:b/>
          <w:bCs/>
          <w:sz w:val="28"/>
          <w:szCs w:val="28"/>
        </w:rPr>
        <w:t>N</w:t>
      </w:r>
      <w:r w:rsidRPr="001303B5">
        <w:rPr>
          <w:b/>
          <w:bCs/>
          <w:sz w:val="28"/>
          <w:szCs w:val="28"/>
          <w:lang w:val="vi-VN"/>
        </w:rPr>
        <w:t>gày toàn dân phòng, chống ma túy năm 2026</w:t>
      </w:r>
    </w:p>
    <w:p w14:paraId="4DD512AA" w14:textId="0F80ED0C" w:rsidR="00856A6A" w:rsidRPr="00992CAB" w:rsidRDefault="00C56B24" w:rsidP="00992CAB">
      <w:pPr>
        <w:pStyle w:val="NormalWeb"/>
        <w:spacing w:before="120" w:beforeAutospacing="0" w:after="120" w:afterAutospacing="0" w:line="288" w:lineRule="auto"/>
        <w:ind w:firstLine="709"/>
        <w:jc w:val="both"/>
        <w:rPr>
          <w:sz w:val="28"/>
          <w:szCs w:val="28"/>
          <w:lang w:val="vi-VN"/>
        </w:rPr>
      </w:pPr>
      <w:r w:rsidRPr="00992CAB">
        <w:rPr>
          <w:sz w:val="28"/>
          <w:szCs w:val="28"/>
        </w:rPr>
        <w:t xml:space="preserve">Ngày </w:t>
      </w:r>
      <w:r w:rsidR="007F00BF" w:rsidRPr="00992CAB">
        <w:rPr>
          <w:sz w:val="28"/>
          <w:szCs w:val="28"/>
        </w:rPr>
        <w:t>01</w:t>
      </w:r>
      <w:r w:rsidRPr="00992CAB">
        <w:rPr>
          <w:sz w:val="28"/>
          <w:szCs w:val="28"/>
        </w:rPr>
        <w:t>/</w:t>
      </w:r>
      <w:r w:rsidR="007F00BF" w:rsidRPr="00992CAB">
        <w:rPr>
          <w:sz w:val="28"/>
          <w:szCs w:val="28"/>
        </w:rPr>
        <w:t>6</w:t>
      </w:r>
      <w:r w:rsidRPr="00992CAB">
        <w:rPr>
          <w:sz w:val="28"/>
          <w:szCs w:val="28"/>
        </w:rPr>
        <w:t xml:space="preserve">, </w:t>
      </w:r>
      <w:r w:rsidR="007F00BF" w:rsidRPr="00992CAB">
        <w:rPr>
          <w:sz w:val="28"/>
          <w:szCs w:val="28"/>
        </w:rPr>
        <w:t>UBND</w:t>
      </w:r>
      <w:r w:rsidR="007F00BF" w:rsidRPr="00992CAB">
        <w:rPr>
          <w:sz w:val="28"/>
          <w:szCs w:val="28"/>
          <w:lang w:val="vi-VN"/>
        </w:rPr>
        <w:t xml:space="preserve"> xã Hòa Điền tỉnh (An Giang) tổ chức Lễ mít tinh và diễu hành </w:t>
      </w:r>
      <w:r w:rsidR="007F00BF" w:rsidRPr="00992CAB">
        <w:rPr>
          <w:sz w:val="28"/>
          <w:szCs w:val="28"/>
        </w:rPr>
        <w:t>hưởng</w:t>
      </w:r>
      <w:r w:rsidR="007F00BF" w:rsidRPr="00992CAB">
        <w:rPr>
          <w:sz w:val="28"/>
          <w:szCs w:val="28"/>
          <w:lang w:val="vi-VN"/>
        </w:rPr>
        <w:t xml:space="preserve"> ứng Tháng hành động phòng, chống ma túy, Ngày Quốc tế phòng, chống ma túy</w:t>
      </w:r>
      <w:r w:rsidR="00856A6A" w:rsidRPr="00992CAB">
        <w:rPr>
          <w:sz w:val="28"/>
          <w:szCs w:val="28"/>
          <w:lang w:val="vi-VN"/>
        </w:rPr>
        <w:t xml:space="preserve"> </w:t>
      </w:r>
      <w:r w:rsidR="007F00BF" w:rsidRPr="00992CAB">
        <w:rPr>
          <w:sz w:val="28"/>
          <w:szCs w:val="28"/>
          <w:lang w:val="vi-VN"/>
        </w:rPr>
        <w:t xml:space="preserve">và Ngày toàn dân phòng, chống ma túy (26/6)  năm 2026. Đến dự có đồng chí Nguyễn Thị Mỹ Nhung, Phó Bí thư Thường trực Đảng ủy – Chủ tịch HĐND xã, đồng chí Võ Quang Phúc, Phó Bí thư Đảng ủy – Chủ tịch UBND xã, đồng chí Ngô </w:t>
      </w:r>
      <w:r w:rsidR="00856A6A" w:rsidRPr="00992CAB">
        <w:rPr>
          <w:sz w:val="28"/>
          <w:szCs w:val="28"/>
          <w:lang w:val="vi-VN"/>
        </w:rPr>
        <w:t xml:space="preserve">Sện, Ủy viên Ban Thường vụ Đảng ủy – Chủ tịch Ủy ban MTTQ Việt Nam xã cùng các đồng chí đại diện Lãnh đạo Công an xã, Văn phòng Đảng ủy, Ủy ban Kiểm tra, Ban Xây dựng Đảng, Văn phòng HĐND </w:t>
      </w:r>
      <w:r w:rsidR="00056020" w:rsidRPr="00992CAB">
        <w:rPr>
          <w:sz w:val="28"/>
          <w:szCs w:val="28"/>
          <w:lang w:val="vi-VN"/>
        </w:rPr>
        <w:t>–</w:t>
      </w:r>
      <w:r w:rsidR="00856A6A" w:rsidRPr="00992CAB">
        <w:rPr>
          <w:sz w:val="28"/>
          <w:szCs w:val="28"/>
          <w:lang w:val="vi-VN"/>
        </w:rPr>
        <w:t xml:space="preserve"> </w:t>
      </w:r>
      <w:r w:rsidR="00056020" w:rsidRPr="00992CAB">
        <w:rPr>
          <w:sz w:val="28"/>
          <w:szCs w:val="28"/>
          <w:lang w:val="vi-VN"/>
        </w:rPr>
        <w:t xml:space="preserve">UBND, </w:t>
      </w:r>
      <w:r w:rsidR="00856A6A" w:rsidRPr="00992CAB">
        <w:rPr>
          <w:sz w:val="28"/>
          <w:szCs w:val="28"/>
          <w:lang w:val="vi-VN"/>
        </w:rPr>
        <w:t xml:space="preserve"> </w:t>
      </w:r>
      <w:r w:rsidR="001303B5" w:rsidRPr="00992CAB">
        <w:rPr>
          <w:sz w:val="28"/>
          <w:szCs w:val="28"/>
          <w:lang w:val="vi-VN"/>
        </w:rPr>
        <w:t xml:space="preserve">Phòng Văn hóa – Xã hội, phòng Kinh tế, Trung tâm phục vụ hành chính công, Trung tâm Dịch vụ tổng hợp, Trạm Y tế, Hiệu trưởng các trường học, </w:t>
      </w:r>
      <w:r w:rsidR="00056020" w:rsidRPr="00992CAB">
        <w:rPr>
          <w:sz w:val="28"/>
          <w:szCs w:val="28"/>
          <w:lang w:val="vi-VN"/>
        </w:rPr>
        <w:t>Ban Chỉ huy Quân sự xã</w:t>
      </w:r>
      <w:r w:rsidR="00460275" w:rsidRPr="00992CAB">
        <w:rPr>
          <w:sz w:val="28"/>
          <w:szCs w:val="28"/>
          <w:lang w:val="vi-VN"/>
        </w:rPr>
        <w:t xml:space="preserve"> và Trung đoàn 893.</w:t>
      </w:r>
    </w:p>
    <w:p w14:paraId="6E9100DD" w14:textId="52805C8E" w:rsidR="00056020" w:rsidRPr="00992CAB" w:rsidRDefault="00856A6A" w:rsidP="00992CAB">
      <w:pPr>
        <w:spacing w:before="120" w:after="120" w:line="288" w:lineRule="auto"/>
        <w:ind w:firstLine="709"/>
        <w:jc w:val="both"/>
        <w:rPr>
          <w:rFonts w:eastAsia="Calibri" w:cs="Times New Roman"/>
          <w:lang w:val="vi-VN" w:bidi="ar-SA"/>
          <w14:ligatures w14:val="none"/>
        </w:rPr>
      </w:pPr>
      <w:r w:rsidRPr="00992CAB">
        <w:rPr>
          <w:lang w:val="vi-VN"/>
        </w:rPr>
        <w:t xml:space="preserve">Phát biểu tại buổi lễ, </w:t>
      </w:r>
      <w:r w:rsidRPr="00992CAB">
        <w:rPr>
          <w:lang w:val="vi-VN" w:bidi="ar-SA"/>
        </w:rPr>
        <w:t xml:space="preserve">đồng chí Võ Quang Phúc, Phó Bí thư Đảng ủy – </w:t>
      </w:r>
      <w:r w:rsidR="00056020" w:rsidRPr="00992CAB">
        <w:rPr>
          <w:lang w:val="vi-VN" w:bidi="ar-SA"/>
        </w:rPr>
        <w:t>C</w:t>
      </w:r>
      <w:r w:rsidRPr="00992CAB">
        <w:rPr>
          <w:lang w:val="vi-VN" w:bidi="ar-SA"/>
        </w:rPr>
        <w:t>hủ tịch UBND xã</w:t>
      </w:r>
      <w:r w:rsidRPr="00992CAB">
        <w:rPr>
          <w:lang w:val="vi-VN"/>
        </w:rPr>
        <w:t xml:space="preserve"> Hòa Điền </w:t>
      </w:r>
      <w:r w:rsidR="00056020" w:rsidRPr="00992CAB">
        <w:rPr>
          <w:lang w:val="vi-VN"/>
        </w:rPr>
        <w:t xml:space="preserve">nhấn mạnh: </w:t>
      </w:r>
      <w:r w:rsidR="00056020" w:rsidRPr="00992CAB">
        <w:rPr>
          <w:rFonts w:eastAsia="Calibri" w:cs="Times New Roman"/>
          <w:lang w:val="vi-VN" w:bidi="ar-SA"/>
          <w14:ligatures w14:val="none"/>
        </w:rPr>
        <w:t xml:space="preserve">Ma túy là hiểm họa lớn đối với sức khỏe con người, là nguyên nhân phát sinh nhiều loại tội phạm, ảnh hưởng nghiêm trọng đến an ninh trật tự và sự phát triển kinh tế - xã hội. Vì vậy, công tác phòng, chống ma túy là nhiệm vụ quan trọng, cần sự vào cuộc quyết liệt của cả hệ thống chính trị và toàn dân. Trong thời gian qua, cấp ủy, chính quyền, cùng Nhân dân trên địa bàn xã đã tích cực tham gia phòng, chống ma túy và đạt nhiều kết quả đáng ghi nhận. Tuy nhiên, tình hình tội phạm và tệ nạn ma túy vẫn còn diễn biến phức tạp, đòi hỏi phải tiếp tục triển khai đồng bộ, quyết liệt các giải pháp phòng ngừa, đấu tranh và quản lý. </w:t>
      </w:r>
    </w:p>
    <w:p w14:paraId="2621E4E3" w14:textId="4EAD850B" w:rsidR="001303B5" w:rsidRPr="00992CAB" w:rsidRDefault="00056020" w:rsidP="00992CAB">
      <w:pPr>
        <w:spacing w:before="120" w:after="120" w:line="288" w:lineRule="auto"/>
        <w:ind w:firstLine="709"/>
        <w:jc w:val="both"/>
        <w:rPr>
          <w:rFonts w:eastAsia="Calibri" w:cs="Times New Roman"/>
          <w:lang w:val="vi-VN" w:bidi="ar-SA"/>
          <w14:ligatures w14:val="none"/>
        </w:rPr>
      </w:pPr>
      <w:r w:rsidRPr="00992CAB">
        <w:rPr>
          <w:rFonts w:eastAsia="Calibri" w:cs="Times New Roman"/>
          <w:lang w:val="vi-VN" w:bidi="ar-SA"/>
          <w14:ligatures w14:val="none"/>
        </w:rPr>
        <w:t xml:space="preserve">Hưởng ứng “Tháng hành động phòng, chống ma túy; ngày quốc tế phòng, chống ma túy; ngày toàn dân phòng, chống ma túy năm 2026”, tạo sự chuyển biến rõ nét và đạt hiệu quả cao trong công tác phòng, chống ma túy trên địa bàn </w:t>
      </w:r>
      <w:r w:rsidR="005D5EE8" w:rsidRPr="00992CAB">
        <w:rPr>
          <w:rFonts w:eastAsia="Calibri" w:cs="Times New Roman"/>
          <w:lang w:val="vi-VN" w:bidi="ar-SA"/>
          <w14:ligatures w14:val="none"/>
        </w:rPr>
        <w:t>xã.</w:t>
      </w:r>
      <w:r w:rsidRPr="00992CAB">
        <w:rPr>
          <w:rFonts w:eastAsia="Calibri" w:cs="Times New Roman"/>
          <w:lang w:val="vi-VN" w:bidi="ar-SA"/>
          <w14:ligatures w14:val="none"/>
        </w:rPr>
        <w:t xml:space="preserve"> </w:t>
      </w:r>
      <w:r w:rsidR="001303B5" w:rsidRPr="00992CAB">
        <w:rPr>
          <w:rFonts w:eastAsia="Calibri" w:cs="Times New Roman"/>
          <w:lang w:val="vi-VN" w:bidi="ar-SA"/>
          <w14:ligatures w14:val="none"/>
        </w:rPr>
        <w:t xml:space="preserve">Chủ tịch UBND xã Võ Quang Phúc </w:t>
      </w:r>
      <w:r w:rsidRPr="00992CAB">
        <w:rPr>
          <w:rFonts w:eastAsia="Calibri" w:cs="Times New Roman"/>
          <w:lang w:val="vi-VN" w:bidi="ar-SA"/>
          <w14:ligatures w14:val="none"/>
        </w:rPr>
        <w:t>đề nghị trong thời gian tới các cơ quan, đơn vị cần phải tập trung thực hiện tốt những nhiệm vụ trọng tâm sau:</w:t>
      </w:r>
      <w:r w:rsidR="001303B5" w:rsidRPr="00992CAB">
        <w:rPr>
          <w:rFonts w:eastAsia="Calibri" w:cs="Times New Roman"/>
          <w:lang w:val="vi-VN" w:bidi="ar-SA"/>
          <w14:ligatures w14:val="none"/>
        </w:rPr>
        <w:t xml:space="preserve"> Tiếp tục triển khai thực hiện nghiêm túc, quyết liệt, hiệu quả chủ trưởng chính sách, pháp luật của Đảng, Nhà nước về phòng chống ma túy.</w:t>
      </w:r>
      <w:r w:rsidR="001303B5" w:rsidRPr="00992CAB">
        <w:rPr>
          <w:rFonts w:eastAsia="Calibri" w:cs="Times New Roman"/>
          <w:lang w:val="vi-VN" w:eastAsia="vi-VN" w:bidi="ar-SA"/>
          <w14:ligatures w14:val="none"/>
        </w:rPr>
        <w:t xml:space="preserve"> Tập trung đấu tranh, triệt phá tận gốc các đường dây, tổ chức, băng nhóm, ổ nhóm, điểm tổ chức, chứa chấp việc sử dụng trái phép chất ma </w:t>
      </w:r>
      <w:r w:rsidR="00460275" w:rsidRPr="00992CAB">
        <w:rPr>
          <w:rFonts w:eastAsia="Calibri" w:cs="Times New Roman"/>
          <w:lang w:val="vi-VN" w:eastAsia="vi-VN" w:bidi="ar-SA"/>
          <w14:ligatures w14:val="none"/>
        </w:rPr>
        <w:t>túy.</w:t>
      </w:r>
      <w:r w:rsidR="001303B5" w:rsidRPr="00992CAB">
        <w:rPr>
          <w:rFonts w:eastAsia="Calibri" w:cs="Times New Roman"/>
          <w:lang w:val="vi-VN" w:eastAsia="vi-VN" w:bidi="ar-SA"/>
          <w14:ligatures w14:val="none"/>
        </w:rPr>
        <w:t xml:space="preserve"> Tập trung rà soát, thống kê, quản lý chặt chẽ người nghiện, người sử </w:t>
      </w:r>
      <w:r w:rsidR="001303B5" w:rsidRPr="00992CAB">
        <w:rPr>
          <w:rFonts w:eastAsia="Calibri" w:cs="Times New Roman"/>
          <w:lang w:val="vi-VN" w:eastAsia="vi-VN" w:bidi="ar-SA"/>
          <w14:ligatures w14:val="none"/>
        </w:rPr>
        <w:lastRenderedPageBreak/>
        <w:t>dụng trái phép chất ma túy, người sau cai nghiện, không để phát sinh vụ việc phức tạp về an ninh, trật tự. Quan tâm triển khai các mô hình hỗ trợ tái hòa nhập cộng đồng và t</w:t>
      </w:r>
      <w:r w:rsidR="001303B5" w:rsidRPr="00992CAB">
        <w:rPr>
          <w:rFonts w:eastAsia="Calibri" w:cs="Times New Roman"/>
          <w:lang w:val="vi-VN" w:bidi="ar-SA"/>
          <w14:ligatures w14:val="none"/>
        </w:rPr>
        <w:t>riển khai thực hiện hiệu quả chính sách tín dụng đối với người sau cai nghiện ma túy tại địa phương. Đẩy mạnh công tác tuyên truyền phòng, chống ma túy nhất là tuyên truyền về Luật phòng, chống ma túy; hậu quả,</w:t>
      </w:r>
      <w:r w:rsidR="005D5EE8" w:rsidRPr="00992CAB">
        <w:rPr>
          <w:rFonts w:eastAsia="Calibri" w:cs="Times New Roman"/>
          <w:lang w:val="vi-VN" w:bidi="ar-SA"/>
          <w14:ligatures w14:val="none"/>
        </w:rPr>
        <w:t xml:space="preserve"> </w:t>
      </w:r>
      <w:r w:rsidR="001303B5" w:rsidRPr="00992CAB">
        <w:rPr>
          <w:rFonts w:eastAsia="Calibri" w:cs="Times New Roman"/>
          <w:lang w:val="vi-VN" w:bidi="ar-SA"/>
          <w14:ligatures w14:val="none"/>
        </w:rPr>
        <w:t>tác hại, hệ lụy của ma túy đối với sức khỏe; nâng cao ý thức toàn dân trong phòng, chống và kiểm soát ma túy.</w:t>
      </w:r>
    </w:p>
    <w:p w14:paraId="3DB32A4D" w14:textId="38E8CB66" w:rsidR="001303B5" w:rsidRPr="00992CAB" w:rsidRDefault="001303B5" w:rsidP="00992CAB">
      <w:pPr>
        <w:spacing w:before="120" w:after="120" w:line="288" w:lineRule="auto"/>
        <w:ind w:firstLine="709"/>
        <w:jc w:val="both"/>
        <w:rPr>
          <w:rFonts w:eastAsia="Calibri" w:cs="Times New Roman"/>
          <w:lang w:val="vi-VN" w:bidi="ar-SA"/>
          <w14:ligatures w14:val="none"/>
        </w:rPr>
      </w:pPr>
      <w:r w:rsidRPr="00992CAB">
        <w:rPr>
          <w:rFonts w:eastAsia="Calibri" w:cs="Times New Roman"/>
          <w:lang w:val="vi-VN" w:bidi="ar-SA"/>
          <w14:ligatures w14:val="none"/>
        </w:rPr>
        <w:t xml:space="preserve">Ngay sau buổi lễ, các Lực lượng đã tham gia diễu hành hưởng ứng Tháng hành động phòng, chống ma túy, Ngày Quốc tế phòng, chống ma túy và Ngày toàn dân phòng, chống ma túy năm </w:t>
      </w:r>
      <w:r w:rsidR="005D5EE8" w:rsidRPr="00992CAB">
        <w:rPr>
          <w:rFonts w:eastAsia="Calibri" w:cs="Times New Roman"/>
          <w:lang w:val="vi-VN" w:bidi="ar-SA"/>
          <w14:ligatures w14:val="none"/>
        </w:rPr>
        <w:t>2026</w:t>
      </w:r>
      <w:r w:rsidR="00460275" w:rsidRPr="00992CAB">
        <w:rPr>
          <w:rFonts w:eastAsia="Calibri" w:cs="Times New Roman"/>
          <w:lang w:val="vi-VN" w:bidi="ar-SA"/>
          <w14:ligatures w14:val="none"/>
        </w:rPr>
        <w:t xml:space="preserve"> trên </w:t>
      </w:r>
      <w:r w:rsidRPr="00992CAB">
        <w:rPr>
          <w:rFonts w:eastAsia="Calibri" w:cs="Times New Roman"/>
          <w:lang w:val="vi-VN" w:bidi="ar-SA"/>
          <w14:ligatures w14:val="none"/>
        </w:rPr>
        <w:t>các tuyến đường trên địa bàn./.</w:t>
      </w:r>
    </w:p>
    <w:p w14:paraId="07D4CC45" w14:textId="11D99D1C" w:rsidR="001303B5" w:rsidRPr="001303B5" w:rsidRDefault="00992CAB" w:rsidP="00992CAB">
      <w:pPr>
        <w:spacing w:before="120" w:after="120" w:line="240" w:lineRule="auto"/>
        <w:ind w:firstLine="720"/>
        <w:jc w:val="right"/>
        <w:rPr>
          <w:rFonts w:eastAsia="Calibri" w:cs="Times New Roman"/>
          <w:b/>
          <w:bCs/>
          <w:lang w:val="vi-VN" w:bidi="ar-SA"/>
          <w14:ligatures w14:val="none"/>
        </w:rPr>
      </w:pPr>
      <w:r>
        <w:rPr>
          <w:rFonts w:eastAsia="Calibri" w:cs="Times New Roman"/>
          <w:b/>
          <w:bCs/>
          <w:lang w:bidi="ar-SA"/>
          <w14:ligatures w14:val="none"/>
        </w:rPr>
        <w:t>HUỲNH AN</w:t>
      </w:r>
      <w:r w:rsidR="001303B5" w:rsidRPr="001303B5">
        <w:rPr>
          <w:rFonts w:eastAsia="Calibri" w:cs="Times New Roman"/>
          <w:b/>
          <w:bCs/>
          <w:lang w:val="vi-VN" w:bidi="ar-SA"/>
          <w14:ligatures w14:val="none"/>
        </w:rPr>
        <w:t xml:space="preserve"> </w:t>
      </w:r>
    </w:p>
    <w:p w14:paraId="74D613B4" w14:textId="77777777" w:rsidR="001303B5" w:rsidRPr="001303B5" w:rsidRDefault="001303B5" w:rsidP="001303B5">
      <w:pPr>
        <w:spacing w:before="120" w:after="120" w:line="240" w:lineRule="auto"/>
        <w:jc w:val="both"/>
        <w:rPr>
          <w:rFonts w:eastAsia="Calibri" w:cs="Times New Roman"/>
          <w:lang w:val="vi-VN" w:eastAsia="vi-VN" w:bidi="ar-SA"/>
          <w14:ligatures w14:val="none"/>
        </w:rPr>
      </w:pPr>
    </w:p>
    <w:p w14:paraId="47EB815F" w14:textId="7D568FAF" w:rsidR="00056020" w:rsidRPr="001303B5" w:rsidRDefault="00056020" w:rsidP="00056020">
      <w:pPr>
        <w:spacing w:before="120" w:after="120" w:line="240" w:lineRule="auto"/>
        <w:jc w:val="both"/>
        <w:rPr>
          <w:rFonts w:eastAsia="Calibri" w:cs="Times New Roman"/>
          <w:lang w:val="vi-VN" w:bidi="ar-SA"/>
          <w14:ligatures w14:val="none"/>
        </w:rPr>
      </w:pPr>
    </w:p>
    <w:p w14:paraId="79DE56C9" w14:textId="77777777" w:rsidR="00056020" w:rsidRPr="00056020" w:rsidRDefault="00056020" w:rsidP="00056020">
      <w:pPr>
        <w:spacing w:before="120" w:after="120" w:line="240" w:lineRule="auto"/>
        <w:jc w:val="both"/>
        <w:rPr>
          <w:rFonts w:eastAsia="Calibri" w:cs="Times New Roman"/>
          <w:sz w:val="32"/>
          <w:szCs w:val="32"/>
          <w:lang w:val="vi-VN" w:bidi="ar-SA"/>
          <w14:ligatures w14:val="none"/>
        </w:rPr>
      </w:pPr>
    </w:p>
    <w:p w14:paraId="14F200DD" w14:textId="4BDB05D6" w:rsidR="00056020" w:rsidRPr="00056020" w:rsidRDefault="00056020" w:rsidP="00056020">
      <w:pPr>
        <w:spacing w:before="120" w:after="120" w:line="240" w:lineRule="auto"/>
        <w:jc w:val="both"/>
        <w:rPr>
          <w:rFonts w:eastAsia="Calibri" w:cs="Times New Roman"/>
          <w:sz w:val="32"/>
          <w:szCs w:val="32"/>
          <w:lang w:val="vi-VN" w:bidi="ar-SA"/>
          <w14:ligatures w14:val="none"/>
        </w:rPr>
      </w:pPr>
    </w:p>
    <w:p w14:paraId="4C1F812A" w14:textId="2317E9E4" w:rsidR="00856A6A" w:rsidRPr="00056020" w:rsidRDefault="00856A6A" w:rsidP="007F00BF">
      <w:pPr>
        <w:pStyle w:val="NormalWeb"/>
        <w:spacing w:line="360" w:lineRule="auto"/>
        <w:rPr>
          <w:sz w:val="32"/>
          <w:szCs w:val="32"/>
          <w:lang w:val="vi-VN"/>
        </w:rPr>
      </w:pPr>
    </w:p>
    <w:p w14:paraId="0D2917F4" w14:textId="0239E40B" w:rsidR="007F00BF" w:rsidRPr="00856A6A" w:rsidRDefault="00856A6A" w:rsidP="007F00BF">
      <w:pPr>
        <w:pStyle w:val="NormalWeb"/>
        <w:spacing w:line="360" w:lineRule="auto"/>
        <w:rPr>
          <w:sz w:val="28"/>
          <w:szCs w:val="28"/>
          <w:lang w:val="vi-VN"/>
        </w:rPr>
      </w:pPr>
      <w:r>
        <w:rPr>
          <w:sz w:val="28"/>
          <w:szCs w:val="28"/>
          <w:lang w:val="vi-VN"/>
        </w:rPr>
        <w:tab/>
        <w:t xml:space="preserve"> </w:t>
      </w:r>
    </w:p>
    <w:p w14:paraId="39273FB8" w14:textId="6AC54356" w:rsidR="00C56B24" w:rsidRPr="007F00BF" w:rsidRDefault="007F00BF" w:rsidP="00C56B24">
      <w:pPr>
        <w:pStyle w:val="NormalWeb"/>
        <w:spacing w:line="360" w:lineRule="auto"/>
        <w:rPr>
          <w:sz w:val="28"/>
          <w:szCs w:val="28"/>
          <w:lang w:val="vi-VN"/>
        </w:rPr>
      </w:pPr>
      <w:r>
        <w:rPr>
          <w:sz w:val="28"/>
          <w:szCs w:val="28"/>
          <w:lang w:val="vi-VN"/>
        </w:rPr>
        <w:tab/>
      </w:r>
    </w:p>
    <w:p w14:paraId="708564DC" w14:textId="609685B8" w:rsidR="00C56B24" w:rsidRPr="007F00BF" w:rsidRDefault="00C56B24">
      <w:pPr>
        <w:rPr>
          <w:lang w:val="vi-VN"/>
        </w:rPr>
      </w:pPr>
    </w:p>
    <w:p w14:paraId="0994C3E8" w14:textId="77777777" w:rsidR="008F5730" w:rsidRPr="007F00BF" w:rsidRDefault="008F5730">
      <w:pPr>
        <w:rPr>
          <w:lang w:val="vi-VN"/>
        </w:rPr>
      </w:pPr>
    </w:p>
    <w:sectPr w:rsidR="008F5730" w:rsidRPr="007F0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24"/>
    <w:rsid w:val="00056020"/>
    <w:rsid w:val="001303B5"/>
    <w:rsid w:val="004522D8"/>
    <w:rsid w:val="00460275"/>
    <w:rsid w:val="00584B7B"/>
    <w:rsid w:val="005D5EE8"/>
    <w:rsid w:val="007919E5"/>
    <w:rsid w:val="007E033C"/>
    <w:rsid w:val="007F00BF"/>
    <w:rsid w:val="00856A6A"/>
    <w:rsid w:val="008E313F"/>
    <w:rsid w:val="008E6869"/>
    <w:rsid w:val="008F5730"/>
    <w:rsid w:val="00913457"/>
    <w:rsid w:val="00942246"/>
    <w:rsid w:val="009665A9"/>
    <w:rsid w:val="00992CAB"/>
    <w:rsid w:val="009F052B"/>
    <w:rsid w:val="00A67DB6"/>
    <w:rsid w:val="00C56B24"/>
    <w:rsid w:val="00D9405F"/>
    <w:rsid w:val="00FB6DF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FCD9"/>
  <w15:chartTrackingRefBased/>
  <w15:docId w15:val="{2169CC59-0C2E-4473-A644-857BED21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56B24"/>
    <w:pPr>
      <w:spacing w:before="100" w:beforeAutospacing="1" w:after="100" w:afterAutospacing="1" w:line="240" w:lineRule="auto"/>
    </w:pPr>
    <w:rPr>
      <w:rFonts w:eastAsia="Times New Roman" w:cs="Times New Roman"/>
      <w:kern w:val="0"/>
      <w:sz w:val="24"/>
      <w:szCs w:val="24"/>
      <w:lang w:bidi="ar-SA"/>
      <w14:ligatures w14:val="none"/>
    </w:rPr>
  </w:style>
  <w:style w:type="character" w:customStyle="1" w:styleId="whitespace-normal">
    <w:name w:val="whitespace-normal"/>
    <w:basedOn w:val="DefaultParagraphFont"/>
    <w:rsid w:val="00C56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16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5</cp:revision>
  <dcterms:created xsi:type="dcterms:W3CDTF">2026-06-01T05:45:00Z</dcterms:created>
  <dcterms:modified xsi:type="dcterms:W3CDTF">2026-06-02T02:11:00Z</dcterms:modified>
</cp:coreProperties>
</file>