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01A0" w14:textId="70132CDD" w:rsidR="00014FEA" w:rsidRPr="001A4C73" w:rsidRDefault="00014FEA">
      <w:pPr>
        <w:rPr>
          <w:b/>
          <w:bCs/>
          <w:lang w:val="vi-VN"/>
        </w:rPr>
      </w:pPr>
      <w:proofErr w:type="spellStart"/>
      <w:r w:rsidRPr="00014FEA">
        <w:rPr>
          <w:b/>
          <w:bCs/>
        </w:rPr>
        <w:t>Đảng</w:t>
      </w:r>
      <w:proofErr w:type="spellEnd"/>
      <w:r w:rsidRPr="00014FEA">
        <w:rPr>
          <w:b/>
          <w:bCs/>
        </w:rPr>
        <w:t xml:space="preserve"> </w:t>
      </w:r>
      <w:proofErr w:type="spellStart"/>
      <w:r w:rsidRPr="00014FEA">
        <w:rPr>
          <w:b/>
          <w:bCs/>
        </w:rPr>
        <w:t>ủy</w:t>
      </w:r>
      <w:proofErr w:type="spellEnd"/>
      <w:r w:rsidRPr="00014FEA">
        <w:rPr>
          <w:b/>
          <w:bCs/>
        </w:rPr>
        <w:t xml:space="preserve"> </w:t>
      </w:r>
      <w:proofErr w:type="spellStart"/>
      <w:r w:rsidRPr="00014FEA">
        <w:rPr>
          <w:b/>
          <w:bCs/>
        </w:rPr>
        <w:t>xã</w:t>
      </w:r>
      <w:proofErr w:type="spellEnd"/>
      <w:r w:rsidRPr="00014FEA">
        <w:rPr>
          <w:b/>
          <w:bCs/>
        </w:rPr>
        <w:t xml:space="preserve"> </w:t>
      </w:r>
      <w:proofErr w:type="spellStart"/>
      <w:r w:rsidRPr="00014FEA">
        <w:rPr>
          <w:b/>
          <w:bCs/>
        </w:rPr>
        <w:t>Hòa</w:t>
      </w:r>
      <w:proofErr w:type="spellEnd"/>
      <w:r w:rsidRPr="00014FEA">
        <w:rPr>
          <w:b/>
          <w:bCs/>
        </w:rPr>
        <w:t xml:space="preserve"> </w:t>
      </w:r>
      <w:proofErr w:type="spellStart"/>
      <w:r w:rsidRPr="00014FEA">
        <w:rPr>
          <w:b/>
          <w:bCs/>
        </w:rPr>
        <w:t>Điền</w:t>
      </w:r>
      <w:proofErr w:type="spellEnd"/>
      <w:r w:rsidRPr="00014FEA">
        <w:rPr>
          <w:b/>
          <w:bCs/>
        </w:rPr>
        <w:t xml:space="preserve"> (</w:t>
      </w:r>
      <w:proofErr w:type="spellStart"/>
      <w:r w:rsidRPr="00014FEA">
        <w:rPr>
          <w:b/>
          <w:bCs/>
        </w:rPr>
        <w:t>tỉnh</w:t>
      </w:r>
      <w:proofErr w:type="spellEnd"/>
      <w:r w:rsidRPr="00014FEA">
        <w:rPr>
          <w:b/>
          <w:bCs/>
        </w:rPr>
        <w:t xml:space="preserve"> An Giang) </w:t>
      </w:r>
      <w:proofErr w:type="spellStart"/>
      <w:r w:rsidRPr="00014FEA">
        <w:rPr>
          <w:b/>
          <w:bCs/>
        </w:rPr>
        <w:t>tổ</w:t>
      </w:r>
      <w:proofErr w:type="spellEnd"/>
      <w:r w:rsidRPr="00014FEA">
        <w:rPr>
          <w:b/>
          <w:bCs/>
        </w:rPr>
        <w:t xml:space="preserve"> </w:t>
      </w:r>
      <w:proofErr w:type="spellStart"/>
      <w:r w:rsidRPr="00014FEA">
        <w:rPr>
          <w:b/>
          <w:bCs/>
        </w:rPr>
        <w:t>chức</w:t>
      </w:r>
      <w:proofErr w:type="spellEnd"/>
      <w:r w:rsidRPr="00014FEA">
        <w:rPr>
          <w:b/>
          <w:bCs/>
        </w:rPr>
        <w:t xml:space="preserve"> </w:t>
      </w:r>
      <w:proofErr w:type="spellStart"/>
      <w:r>
        <w:rPr>
          <w:b/>
          <w:bCs/>
        </w:rPr>
        <w:t>H</w:t>
      </w:r>
      <w:r w:rsidRPr="00014FEA">
        <w:rPr>
          <w:b/>
          <w:bCs/>
        </w:rPr>
        <w:t>ội</w:t>
      </w:r>
      <w:proofErr w:type="spellEnd"/>
      <w:r w:rsidRPr="00014FEA">
        <w:rPr>
          <w:b/>
          <w:bCs/>
        </w:rPr>
        <w:t xml:space="preserve"> </w:t>
      </w:r>
      <w:proofErr w:type="spellStart"/>
      <w:r w:rsidRPr="00014FEA">
        <w:rPr>
          <w:b/>
          <w:bCs/>
        </w:rPr>
        <w:t>nghị</w:t>
      </w:r>
      <w:proofErr w:type="spellEnd"/>
      <w:r w:rsidRPr="00014FEA">
        <w:rPr>
          <w:b/>
          <w:bCs/>
        </w:rPr>
        <w:t xml:space="preserve"> Ban </w:t>
      </w:r>
      <w:proofErr w:type="spellStart"/>
      <w:r w:rsidRPr="00014FEA">
        <w:rPr>
          <w:b/>
          <w:bCs/>
        </w:rPr>
        <w:t>Chấp</w:t>
      </w:r>
      <w:proofErr w:type="spellEnd"/>
      <w:r w:rsidRPr="00014FEA">
        <w:rPr>
          <w:b/>
          <w:bCs/>
        </w:rPr>
        <w:t xml:space="preserve"> </w:t>
      </w:r>
      <w:proofErr w:type="spellStart"/>
      <w:r w:rsidRPr="00014FEA">
        <w:rPr>
          <w:b/>
          <w:bCs/>
        </w:rPr>
        <w:t>hành</w:t>
      </w:r>
      <w:proofErr w:type="spellEnd"/>
      <w:r w:rsidRPr="00014FEA">
        <w:rPr>
          <w:b/>
          <w:bCs/>
        </w:rPr>
        <w:t xml:space="preserve"> </w:t>
      </w:r>
      <w:proofErr w:type="spellStart"/>
      <w:r w:rsidRPr="00014FEA">
        <w:rPr>
          <w:b/>
          <w:bCs/>
        </w:rPr>
        <w:t>Đảng</w:t>
      </w:r>
      <w:proofErr w:type="spellEnd"/>
      <w:r w:rsidRPr="00014FEA">
        <w:rPr>
          <w:b/>
          <w:bCs/>
        </w:rPr>
        <w:t xml:space="preserve"> </w:t>
      </w:r>
      <w:proofErr w:type="spellStart"/>
      <w:r w:rsidRPr="00014FEA">
        <w:rPr>
          <w:b/>
          <w:bCs/>
        </w:rPr>
        <w:t>bộ</w:t>
      </w:r>
      <w:proofErr w:type="spellEnd"/>
      <w:r w:rsidRPr="00014FEA">
        <w:rPr>
          <w:b/>
          <w:bCs/>
        </w:rPr>
        <w:t xml:space="preserve"> </w:t>
      </w:r>
      <w:proofErr w:type="spellStart"/>
      <w:r>
        <w:rPr>
          <w:b/>
          <w:bCs/>
        </w:rPr>
        <w:t>xã</w:t>
      </w:r>
      <w:proofErr w:type="spellEnd"/>
      <w:r>
        <w:rPr>
          <w:b/>
          <w:bCs/>
          <w:lang w:val="vi-VN"/>
        </w:rPr>
        <w:t xml:space="preserve"> </w:t>
      </w:r>
      <w:r w:rsidR="001A4C73">
        <w:rPr>
          <w:b/>
          <w:bCs/>
          <w:lang w:val="vi-VN"/>
        </w:rPr>
        <w:t>(</w:t>
      </w:r>
      <w:proofErr w:type="spellStart"/>
      <w:r w:rsidRPr="00014FEA">
        <w:rPr>
          <w:b/>
          <w:bCs/>
        </w:rPr>
        <w:t>mở</w:t>
      </w:r>
      <w:proofErr w:type="spellEnd"/>
      <w:r w:rsidRPr="00014FEA">
        <w:rPr>
          <w:b/>
          <w:bCs/>
        </w:rPr>
        <w:t xml:space="preserve"> </w:t>
      </w:r>
      <w:proofErr w:type="spellStart"/>
      <w:r w:rsidR="001A4C73">
        <w:rPr>
          <w:b/>
          <w:bCs/>
        </w:rPr>
        <w:t>rộng</w:t>
      </w:r>
      <w:proofErr w:type="spellEnd"/>
      <w:r w:rsidR="001A4C73">
        <w:rPr>
          <w:b/>
          <w:bCs/>
          <w:lang w:val="vi-VN"/>
        </w:rPr>
        <w:t>)</w:t>
      </w:r>
    </w:p>
    <w:p w14:paraId="2D41B4B5" w14:textId="67EE78D1" w:rsidR="00A67DB6" w:rsidRPr="00014FEA" w:rsidRDefault="00014FEA">
      <w:pPr>
        <w:rPr>
          <w:lang w:val="vi-VN"/>
        </w:rPr>
      </w:pPr>
      <w:r w:rsidRPr="00014FEA">
        <w:rPr>
          <w:lang w:val="vi-VN"/>
        </w:rPr>
        <w:t xml:space="preserve">Chiều ngày 25/6, </w:t>
      </w:r>
      <w:r w:rsidR="007D6BBC" w:rsidRPr="00014FEA">
        <w:rPr>
          <w:lang w:val="vi-VN"/>
        </w:rPr>
        <w:t xml:space="preserve"> Đảng ủy xã Hòa Điền (tỉnh An Giang) tổ chức </w:t>
      </w:r>
      <w:r>
        <w:rPr>
          <w:lang w:val="vi-VN"/>
        </w:rPr>
        <w:t>H</w:t>
      </w:r>
      <w:r w:rsidR="007D6BBC" w:rsidRPr="00014FEA">
        <w:rPr>
          <w:lang w:val="vi-VN"/>
        </w:rPr>
        <w:t xml:space="preserve">ội nghị Ban Chấp hành Đảng bộ xã </w:t>
      </w:r>
      <w:r>
        <w:rPr>
          <w:lang w:val="vi-VN"/>
        </w:rPr>
        <w:t>{</w:t>
      </w:r>
      <w:r w:rsidR="007D6BBC" w:rsidRPr="00014FEA">
        <w:rPr>
          <w:lang w:val="vi-VN"/>
        </w:rPr>
        <w:t xml:space="preserve">mở </w:t>
      </w:r>
      <w:r>
        <w:rPr>
          <w:lang w:val="vi-VN"/>
        </w:rPr>
        <w:t>rộng}</w:t>
      </w:r>
      <w:r w:rsidR="007D6BBC" w:rsidRPr="00014FEA">
        <w:rPr>
          <w:lang w:val="vi-VN"/>
        </w:rPr>
        <w:t xml:space="preserve"> sơ kết tình hình thực hiện nhiệm vụ chính trị 6 tháng đầu năm và đề ra chương trình công tác 6 tháng cuối năm 2026, gắn với sơ kết đánh giá 1 năm vận hành mô hình chính quyền địa phương 2 cấp. </w:t>
      </w:r>
      <w:r w:rsidR="00544F9C">
        <w:rPr>
          <w:lang w:val="vi-VN"/>
        </w:rPr>
        <w:t>Đến</w:t>
      </w:r>
      <w:r>
        <w:rPr>
          <w:lang w:val="vi-VN"/>
        </w:rPr>
        <w:t xml:space="preserve"> dự có đồng chí Nguyễn Văn Mường, Trưởng phòng theo dõi công tác Nội chính và cải cách tư pháp, Ban Nội chính Tỉnh ủy, đồng chí Nguyễn Văn Chiến, Trưởng phòng nghiệp vụ II, Tổ trưởng Tổ địa bàn III. Về phía xã Hòa Điền</w:t>
      </w:r>
      <w:r w:rsidR="00544F9C">
        <w:rPr>
          <w:lang w:val="vi-VN"/>
        </w:rPr>
        <w:t xml:space="preserve"> dự Hội nghị có đồng chí Lê Thanh Hưởng, Bí thư Đảng ủy xã, đồng chí Nguyễn Thị Mỹ Nhung, Phó Bí thư Thường trực Đảng ủy – Chủ tịch HĐND xã, các đồng chí Ủy viên Ban Thường vụ Đảng ủy, Ủy viên Ban Chấp hành Đảng bộ xã, Ủy viên UBKT Đảng ủy, Bí thư các chi bộ cơ sở và  chi bộ trực thuộc Đảng ủy, các đồng chí Lãnh đạo các cơ quan, đơn vị cấp xã, Chủ tịch Hội Khuyến học, Hội Chữ thập đỏ, Hội Người cao tuổi.</w:t>
      </w:r>
    </w:p>
    <w:p w14:paraId="335C2023" w14:textId="3D34A017" w:rsidR="007D6BBC" w:rsidRPr="00014FEA" w:rsidRDefault="007D6BBC" w:rsidP="00544F9C">
      <w:pPr>
        <w:pBdr>
          <w:top w:val="dotted" w:sz="4" w:space="0" w:color="FFFFFF"/>
          <w:left w:val="dotted" w:sz="4" w:space="0" w:color="FFFFFF"/>
          <w:bottom w:val="dotted" w:sz="4" w:space="12" w:color="FFFFFF"/>
          <w:right w:val="dotted" w:sz="4" w:space="0" w:color="FFFFFF"/>
        </w:pBdr>
        <w:shd w:val="clear" w:color="auto" w:fill="FFFFFF"/>
        <w:tabs>
          <w:tab w:val="left" w:pos="567"/>
        </w:tabs>
        <w:spacing w:before="120"/>
        <w:jc w:val="both"/>
        <w:rPr>
          <w:color w:val="000000"/>
          <w:lang w:val="pt-BR"/>
        </w:rPr>
      </w:pPr>
      <w:r w:rsidRPr="00014FEA">
        <w:rPr>
          <w:color w:val="000000"/>
          <w:lang w:val="vi-VN"/>
        </w:rPr>
        <w:t>Trong 6 tháng đầu năm 2026, công tác xây dựng Đảng, xây dựng hệ thống chính trị trên địa bàn xã Hòa Điền có chuyển biến tích cực; phương pháp lãnh đạo, điều hành của cấp ủy, chính quyền có nhiều đổi mới hiệu quả.</w:t>
      </w:r>
      <w:r w:rsidRPr="007D6BBC">
        <w:rPr>
          <w:color w:val="000000"/>
          <w:lang w:val="pt-BR"/>
        </w:rPr>
        <w:t xml:space="preserve"> </w:t>
      </w:r>
      <w:r w:rsidR="00607998">
        <w:rPr>
          <w:color w:val="000000"/>
          <w:lang w:val="pt-BR"/>
        </w:rPr>
        <w:t>Xã t</w:t>
      </w:r>
      <w:r w:rsidRPr="007D6BBC">
        <w:rPr>
          <w:color w:val="000000"/>
          <w:lang w:val="pt-BR"/>
        </w:rPr>
        <w:t xml:space="preserve">ổ chức kết nạp đảng 3 đảng viên đạt 27,27%, tiếp nhận 3 </w:t>
      </w:r>
      <w:r w:rsidR="00607998">
        <w:rPr>
          <w:color w:val="000000"/>
          <w:lang w:val="pt-BR"/>
        </w:rPr>
        <w:t>đảng viên</w:t>
      </w:r>
      <w:r w:rsidRPr="007D6BBC">
        <w:rPr>
          <w:color w:val="000000"/>
          <w:lang w:val="pt-BR"/>
        </w:rPr>
        <w:t xml:space="preserve"> từ nơi khác chuyển về, nâng tổng số đảng viên của </w:t>
      </w:r>
      <w:r w:rsidRPr="007D6BBC">
        <w:rPr>
          <w:color w:val="000000"/>
          <w:spacing w:val="-4"/>
          <w:lang w:val="pt-BR"/>
        </w:rPr>
        <w:t xml:space="preserve">Đảng bộ xã lên 440 </w:t>
      </w:r>
      <w:r>
        <w:rPr>
          <w:color w:val="000000"/>
          <w:spacing w:val="-4"/>
          <w:lang w:val="pt-BR"/>
        </w:rPr>
        <w:t xml:space="preserve">đảng viên, </w:t>
      </w:r>
      <w:r w:rsidRPr="007D6BBC">
        <w:rPr>
          <w:color w:val="000000"/>
          <w:spacing w:val="-4"/>
          <w:lang w:val="pt-BR"/>
        </w:rPr>
        <w:t xml:space="preserve">trao </w:t>
      </w:r>
      <w:r w:rsidR="00607998">
        <w:rPr>
          <w:color w:val="000000"/>
          <w:spacing w:val="-4"/>
          <w:lang w:val="pt-BR"/>
        </w:rPr>
        <w:t>H</w:t>
      </w:r>
      <w:r w:rsidRPr="007D6BBC">
        <w:rPr>
          <w:color w:val="000000"/>
          <w:spacing w:val="-4"/>
          <w:lang w:val="pt-BR"/>
        </w:rPr>
        <w:t xml:space="preserve">uy hiệu </w:t>
      </w:r>
      <w:r w:rsidR="00607998">
        <w:rPr>
          <w:color w:val="000000"/>
          <w:spacing w:val="-4"/>
          <w:lang w:val="pt-BR"/>
        </w:rPr>
        <w:t>Đ</w:t>
      </w:r>
      <w:r w:rsidRPr="007D6BBC">
        <w:rPr>
          <w:color w:val="000000"/>
          <w:spacing w:val="-4"/>
          <w:lang w:val="pt-BR"/>
        </w:rPr>
        <w:t xml:space="preserve">ảng đợt 3/2 cho 1 </w:t>
      </w:r>
      <w:r>
        <w:rPr>
          <w:color w:val="000000"/>
          <w:spacing w:val="-4"/>
          <w:lang w:val="pt-BR"/>
        </w:rPr>
        <w:t>đảng viên</w:t>
      </w:r>
      <w:r w:rsidRPr="007D6BBC">
        <w:rPr>
          <w:color w:val="000000"/>
          <w:spacing w:val="-4"/>
          <w:lang w:val="pt-BR"/>
        </w:rPr>
        <w:t xml:space="preserve"> 45 năm tuổi Đảng.</w:t>
      </w:r>
    </w:p>
    <w:p w14:paraId="3541956D" w14:textId="131CAF04" w:rsidR="007D6BBC" w:rsidRPr="00014FEA" w:rsidRDefault="007D6BBC" w:rsidP="00544F9C">
      <w:pPr>
        <w:pBdr>
          <w:top w:val="dotted" w:sz="4" w:space="0" w:color="FFFFFF"/>
          <w:left w:val="dotted" w:sz="4" w:space="0" w:color="FFFFFF"/>
          <w:bottom w:val="dotted" w:sz="4" w:space="12" w:color="FFFFFF"/>
          <w:right w:val="dotted" w:sz="4" w:space="0" w:color="FFFFFF"/>
        </w:pBdr>
        <w:shd w:val="clear" w:color="auto" w:fill="FFFFFF"/>
        <w:tabs>
          <w:tab w:val="left" w:pos="567"/>
        </w:tabs>
        <w:spacing w:before="120"/>
        <w:jc w:val="both"/>
        <w:rPr>
          <w:color w:val="000000"/>
          <w:lang w:val="pt-BR"/>
        </w:rPr>
      </w:pPr>
      <w:r w:rsidRPr="00014FEA">
        <w:rPr>
          <w:color w:val="000000"/>
          <w:lang w:val="pt-BR"/>
        </w:rPr>
        <w:t xml:space="preserve">Kinh tế </w:t>
      </w:r>
      <w:r w:rsidR="00607998" w:rsidRPr="00014FEA">
        <w:rPr>
          <w:color w:val="000000"/>
          <w:lang w:val="pt-BR"/>
        </w:rPr>
        <w:t xml:space="preserve">trên địa bàn tiếp tục </w:t>
      </w:r>
      <w:r w:rsidRPr="00014FEA">
        <w:rPr>
          <w:color w:val="000000"/>
          <w:lang w:val="pt-BR"/>
        </w:rPr>
        <w:t>phát triển ổn định, thu ngân sách đạt khá cao. Khoa học, công nghệ, đổi mới sáng tạo, chuyển đổi số được đẩy mạnh, ứng dụng toàn diện trên các lĩnh vực, đời sống xã hội. Công tác chăm sóc, bảo vệ sức khỏe nhân dân, công tác an sinh xã hội được bảo đảm. Quốc phòng, an ninh, trật tự an toàn xã hội giữ ổn định. các chính sách dân tộc, tôn giáo</w:t>
      </w:r>
      <w:r w:rsidR="00607998" w:rsidRPr="00014FEA">
        <w:rPr>
          <w:color w:val="000000"/>
          <w:lang w:val="pt-BR"/>
        </w:rPr>
        <w:t xml:space="preserve"> được thực hiện khá tốt.</w:t>
      </w:r>
    </w:p>
    <w:p w14:paraId="25384A3D" w14:textId="2BBB23DC" w:rsidR="00D04955" w:rsidRDefault="00D04955" w:rsidP="00544F9C">
      <w:pPr>
        <w:pBdr>
          <w:top w:val="dotted" w:sz="4" w:space="0" w:color="FFFFFF"/>
          <w:left w:val="dotted" w:sz="4" w:space="0" w:color="FFFFFF"/>
          <w:bottom w:val="dotted" w:sz="4" w:space="12" w:color="FFFFFF"/>
          <w:right w:val="dotted" w:sz="4" w:space="0" w:color="FFFFFF"/>
        </w:pBdr>
        <w:shd w:val="clear" w:color="auto" w:fill="FFFFFF"/>
        <w:tabs>
          <w:tab w:val="left" w:pos="567"/>
        </w:tabs>
        <w:spacing w:before="120"/>
        <w:jc w:val="both"/>
        <w:rPr>
          <w:color w:val="000000"/>
          <w:lang w:val="vi-VN"/>
        </w:rPr>
      </w:pPr>
      <w:r>
        <w:rPr>
          <w:color w:val="000000"/>
          <w:lang w:val="vi-VN"/>
        </w:rPr>
        <w:lastRenderedPageBreak/>
        <w:t xml:space="preserve">Thực hiện các chủ trương của Trung </w:t>
      </w:r>
      <w:r w:rsidRPr="001C014F">
        <w:rPr>
          <w:color w:val="000000"/>
          <w:lang w:val="vi-VN"/>
        </w:rPr>
        <w:t>ư</w:t>
      </w:r>
      <w:r>
        <w:rPr>
          <w:color w:val="000000"/>
          <w:lang w:val="vi-VN"/>
        </w:rPr>
        <w:t xml:space="preserve">ơng và của Tỉnh về sắp xếp tổ chức bộ máy chính quyền địa phương 2 cấp, Đảng ủy, Hội đồng nhân dân, </w:t>
      </w:r>
      <w:r w:rsidR="009E22CB">
        <w:rPr>
          <w:color w:val="000000"/>
          <w:lang w:val="vi-VN"/>
        </w:rPr>
        <w:t>Ủy</w:t>
      </w:r>
      <w:r>
        <w:rPr>
          <w:color w:val="000000"/>
          <w:lang w:val="vi-VN"/>
        </w:rPr>
        <w:t xml:space="preserve"> ban nhân dân xã đã tập trung lãnh đạo, chỉ đạo triển khai đồng bộ việc kiện toàn tổ chức bộ máy, bảo đảm tinh gọn, hoạt động hiệu lực, hiệu quả.</w:t>
      </w:r>
    </w:p>
    <w:p w14:paraId="63574DFD" w14:textId="4A84B52E" w:rsidR="00D04955" w:rsidRDefault="00D04955" w:rsidP="00544F9C">
      <w:pPr>
        <w:pStyle w:val="Bodytext20"/>
        <w:shd w:val="clear" w:color="auto" w:fill="auto"/>
        <w:spacing w:before="120" w:after="0" w:line="360" w:lineRule="auto"/>
        <w:jc w:val="both"/>
        <w:rPr>
          <w:color w:val="000000"/>
          <w:sz w:val="28"/>
          <w:szCs w:val="28"/>
          <w:lang w:val="vi-VN"/>
        </w:rPr>
      </w:pPr>
      <w:r>
        <w:rPr>
          <w:color w:val="000000"/>
          <w:sz w:val="28"/>
          <w:szCs w:val="28"/>
          <w:lang w:val="vi-VN"/>
        </w:rPr>
        <w:t xml:space="preserve">Sau khi sắp xếp tổ chức bộ máy, các cơ quan chuyên môn và các đơn vị sự nghiệp công lập trên địa bàn đã nhanh chóng ổn định tổ chức, đi vào hoạt động nền nếp, bảo đảm thực hiện đầy đủ chức năng, nhiệm vụ được giao. Hiện nay, trên địa bàn xã có 01 </w:t>
      </w:r>
      <w:r w:rsidR="00B505DD">
        <w:rPr>
          <w:color w:val="000000"/>
          <w:sz w:val="28"/>
          <w:szCs w:val="28"/>
          <w:lang w:val="vi-VN"/>
        </w:rPr>
        <w:t>T</w:t>
      </w:r>
      <w:r>
        <w:rPr>
          <w:color w:val="000000"/>
          <w:sz w:val="28"/>
          <w:szCs w:val="28"/>
          <w:lang w:val="vi-VN"/>
        </w:rPr>
        <w:t xml:space="preserve">rung tâm </w:t>
      </w:r>
      <w:r w:rsidR="00B505DD">
        <w:rPr>
          <w:color w:val="000000"/>
          <w:sz w:val="28"/>
          <w:szCs w:val="28"/>
          <w:lang w:val="vi-VN"/>
        </w:rPr>
        <w:t>D</w:t>
      </w:r>
      <w:r>
        <w:rPr>
          <w:color w:val="000000"/>
          <w:sz w:val="28"/>
          <w:szCs w:val="28"/>
          <w:lang w:val="vi-VN"/>
        </w:rPr>
        <w:t>ịch vụ tổng hợp, 07 đơn vị sự nghiệp công lập, trong đó gồm 06 cơ sở giáo dục, 01 trạm y tế. Đội ngũ cán bộ, công chức, viên chức được bố trí, sắp xếp hợp lý theo vị trí việc làm, phát huy năng lực, sở tr</w:t>
      </w:r>
      <w:r w:rsidRPr="001C014F">
        <w:rPr>
          <w:color w:val="000000"/>
          <w:sz w:val="28"/>
          <w:szCs w:val="28"/>
          <w:lang w:val="vi-VN"/>
        </w:rPr>
        <w:t>ư</w:t>
      </w:r>
      <w:r>
        <w:rPr>
          <w:color w:val="000000"/>
          <w:sz w:val="28"/>
          <w:szCs w:val="28"/>
          <w:lang w:val="vi-VN"/>
        </w:rPr>
        <w:t xml:space="preserve">ờng; bảo đảm sự ổn định và nâng cao hiệu quả hoạt động của bộ máy. Các đơn vị cơ bản hoạt động ổn định, đáp ứng yêu cầu phục vụ </w:t>
      </w:r>
      <w:r w:rsidR="00B505DD">
        <w:rPr>
          <w:color w:val="000000"/>
          <w:sz w:val="28"/>
          <w:szCs w:val="28"/>
          <w:lang w:val="vi-VN"/>
        </w:rPr>
        <w:t>N</w:t>
      </w:r>
      <w:r>
        <w:rPr>
          <w:color w:val="000000"/>
          <w:sz w:val="28"/>
          <w:szCs w:val="28"/>
          <w:lang w:val="vi-VN"/>
        </w:rPr>
        <w:t>hân dân trên các lĩnh vực.</w:t>
      </w:r>
      <w:r w:rsidR="00544F9C">
        <w:rPr>
          <w:color w:val="000000"/>
          <w:sz w:val="28"/>
          <w:szCs w:val="28"/>
          <w:lang w:val="vi-VN"/>
        </w:rPr>
        <w:t>/.</w:t>
      </w:r>
    </w:p>
    <w:p w14:paraId="73F7E962" w14:textId="2DC70B94" w:rsidR="00544F9C" w:rsidRPr="00544F9C" w:rsidRDefault="00544F9C" w:rsidP="00544F9C">
      <w:pPr>
        <w:pStyle w:val="Bodytext20"/>
        <w:shd w:val="clear" w:color="auto" w:fill="auto"/>
        <w:spacing w:before="120" w:after="0" w:line="360" w:lineRule="auto"/>
        <w:ind w:left="7200" w:firstLine="720"/>
        <w:jc w:val="both"/>
        <w:rPr>
          <w:b/>
          <w:bCs/>
          <w:color w:val="000000"/>
          <w:sz w:val="28"/>
          <w:szCs w:val="28"/>
          <w:lang w:val="vi-VN"/>
        </w:rPr>
      </w:pPr>
      <w:r w:rsidRPr="00544F9C">
        <w:rPr>
          <w:b/>
          <w:bCs/>
          <w:color w:val="000000"/>
          <w:sz w:val="28"/>
          <w:szCs w:val="28"/>
          <w:lang w:val="vi-VN"/>
        </w:rPr>
        <w:t xml:space="preserve">Huỳnh An </w:t>
      </w:r>
    </w:p>
    <w:p w14:paraId="6AC7D0CE" w14:textId="77777777" w:rsidR="00D04955" w:rsidRDefault="00D04955" w:rsidP="00D04955">
      <w:pPr>
        <w:pStyle w:val="Bodytext20"/>
        <w:shd w:val="clear" w:color="auto" w:fill="auto"/>
        <w:spacing w:before="120" w:after="0" w:line="360" w:lineRule="auto"/>
        <w:ind w:firstLine="600"/>
        <w:jc w:val="both"/>
        <w:rPr>
          <w:color w:val="000000"/>
          <w:sz w:val="28"/>
          <w:szCs w:val="28"/>
          <w:lang w:val="vi-VN"/>
        </w:rPr>
      </w:pPr>
    </w:p>
    <w:p w14:paraId="23287D30" w14:textId="77777777" w:rsidR="00D04955" w:rsidRDefault="00D04955" w:rsidP="00D04955">
      <w:pPr>
        <w:pStyle w:val="Bodytext20"/>
        <w:shd w:val="clear" w:color="auto" w:fill="auto"/>
        <w:spacing w:before="120" w:after="0" w:line="360" w:lineRule="auto"/>
        <w:ind w:firstLine="600"/>
        <w:jc w:val="both"/>
        <w:rPr>
          <w:color w:val="000000"/>
          <w:sz w:val="28"/>
          <w:szCs w:val="28"/>
          <w:lang w:val="vi-VN"/>
        </w:rPr>
      </w:pPr>
    </w:p>
    <w:p w14:paraId="3C106EAE" w14:textId="77777777" w:rsidR="00D04955" w:rsidRPr="00014FEA" w:rsidRDefault="00D04955" w:rsidP="00D04955">
      <w:pPr>
        <w:pBdr>
          <w:top w:val="dotted" w:sz="4" w:space="0" w:color="FFFFFF"/>
          <w:left w:val="dotted" w:sz="4" w:space="0" w:color="FFFFFF"/>
          <w:bottom w:val="dotted" w:sz="4" w:space="12" w:color="FFFFFF"/>
          <w:right w:val="dotted" w:sz="4" w:space="0" w:color="FFFFFF"/>
        </w:pBdr>
        <w:shd w:val="clear" w:color="auto" w:fill="FFFFFF"/>
        <w:tabs>
          <w:tab w:val="left" w:pos="567"/>
        </w:tabs>
        <w:spacing w:before="120"/>
        <w:ind w:firstLine="567"/>
        <w:jc w:val="both"/>
        <w:rPr>
          <w:color w:val="000000"/>
          <w:lang w:val="vi-VN"/>
        </w:rPr>
      </w:pPr>
    </w:p>
    <w:p w14:paraId="0C2B34C4" w14:textId="300E4C3E" w:rsidR="007D6BBC" w:rsidRPr="00014FEA" w:rsidRDefault="007D6BBC">
      <w:pPr>
        <w:rPr>
          <w:lang w:val="vi-VN"/>
        </w:rPr>
      </w:pPr>
    </w:p>
    <w:sectPr w:rsidR="007D6BBC" w:rsidRPr="00014F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9E34" w14:textId="77777777" w:rsidR="008203DA" w:rsidRDefault="008203DA" w:rsidP="00D04955">
      <w:pPr>
        <w:spacing w:after="0" w:line="240" w:lineRule="auto"/>
      </w:pPr>
      <w:r>
        <w:separator/>
      </w:r>
    </w:p>
  </w:endnote>
  <w:endnote w:type="continuationSeparator" w:id="0">
    <w:p w14:paraId="13FF851D" w14:textId="77777777" w:rsidR="008203DA" w:rsidRDefault="008203DA"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A7DAF" w14:textId="77777777" w:rsidR="008203DA" w:rsidRDefault="008203DA" w:rsidP="00D04955">
      <w:pPr>
        <w:spacing w:after="0" w:line="240" w:lineRule="auto"/>
      </w:pPr>
      <w:r>
        <w:separator/>
      </w:r>
    </w:p>
  </w:footnote>
  <w:footnote w:type="continuationSeparator" w:id="0">
    <w:p w14:paraId="3558E244" w14:textId="77777777" w:rsidR="008203DA" w:rsidRDefault="008203DA"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14FEA"/>
    <w:rsid w:val="000A7C5B"/>
    <w:rsid w:val="001A4C73"/>
    <w:rsid w:val="00457209"/>
    <w:rsid w:val="00544F9C"/>
    <w:rsid w:val="00582318"/>
    <w:rsid w:val="00607998"/>
    <w:rsid w:val="007D6BBC"/>
    <w:rsid w:val="008203DA"/>
    <w:rsid w:val="009E22CB"/>
    <w:rsid w:val="00A35E77"/>
    <w:rsid w:val="00A67DB6"/>
    <w:rsid w:val="00B505DD"/>
    <w:rsid w:val="00B5267F"/>
    <w:rsid w:val="00D04955"/>
    <w:rsid w:val="00E1358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Huynh An</cp:lastModifiedBy>
  <cp:revision>2</cp:revision>
  <dcterms:created xsi:type="dcterms:W3CDTF">2026-06-26T02:24:00Z</dcterms:created>
  <dcterms:modified xsi:type="dcterms:W3CDTF">2026-06-26T02:24:00Z</dcterms:modified>
</cp:coreProperties>
</file>