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FBE93" w14:textId="79C0E97E" w:rsidR="006C497B" w:rsidRPr="006C497B" w:rsidRDefault="006C497B" w:rsidP="00040BAA">
      <w:pPr>
        <w:jc w:val="center"/>
        <w:rPr>
          <w:b/>
          <w:bCs/>
          <w:lang w:val="vi-VN"/>
        </w:rPr>
      </w:pPr>
      <w:r>
        <w:rPr>
          <w:b/>
          <w:bCs/>
          <w:lang w:val="vi-VN"/>
        </w:rPr>
        <w:t xml:space="preserve">Đại hội đại biểu </w:t>
      </w:r>
      <w:r w:rsidRPr="006C497B">
        <w:rPr>
          <w:b/>
          <w:bCs/>
        </w:rPr>
        <w:t xml:space="preserve">Hội Người cao tuổi </w:t>
      </w:r>
      <w:r>
        <w:rPr>
          <w:b/>
          <w:bCs/>
        </w:rPr>
        <w:t>xã</w:t>
      </w:r>
      <w:r>
        <w:rPr>
          <w:b/>
          <w:bCs/>
          <w:lang w:val="vi-VN"/>
        </w:rPr>
        <w:t xml:space="preserve"> Hòa Điền </w:t>
      </w:r>
      <w:r w:rsidRPr="006C497B">
        <w:rPr>
          <w:b/>
          <w:bCs/>
        </w:rPr>
        <w:t>lần thứ I</w:t>
      </w:r>
      <w:r>
        <w:rPr>
          <w:b/>
          <w:bCs/>
          <w:lang w:val="vi-VN"/>
        </w:rPr>
        <w:t xml:space="preserve"> nhiệm kỳ 2026 – </w:t>
      </w:r>
      <w:r w:rsidR="00255255">
        <w:rPr>
          <w:b/>
          <w:bCs/>
          <w:lang w:val="vi-VN"/>
        </w:rPr>
        <w:t>2031</w:t>
      </w:r>
    </w:p>
    <w:p w14:paraId="6A63437A" w14:textId="370B3D6D" w:rsidR="00FF129C" w:rsidRPr="008E58D1" w:rsidRDefault="006C497B" w:rsidP="00040BAA">
      <w:pPr>
        <w:jc w:val="both"/>
        <w:rPr>
          <w:rFonts w:eastAsia="Aptos" w:cs="Cordia New"/>
          <w:color w:val="000000"/>
          <w:lang w:val="vi-VN"/>
        </w:rPr>
      </w:pPr>
      <w:r w:rsidRPr="008E58D1">
        <w:rPr>
          <w:rFonts w:eastAsia="Aptos" w:cs="Cordia New"/>
          <w:color w:val="000000"/>
          <w:lang w:val="vi-VN"/>
        </w:rPr>
        <w:t xml:space="preserve">Chiều 24/6, Hội Người Cao tuổi xã Hòa Điền (tỉnh An Giang) tổ chức Đại hội đại biểu lần thứ I, nhiệm kỳ 2026 - 2031. Đến dự có đồng chí Lê Thanh Hưởng, Bí thư Đảng ủy xã, đồng chí Ngô Sện, Ủy viên Ban Thường vụ Đảng ủy – Chủ tịch Ủy ban MTTQ Việt Nam xã, đồng chí Dương Ngọc Kiều, Ủy </w:t>
      </w:r>
      <w:r w:rsidR="008E58D1">
        <w:rPr>
          <w:rFonts w:eastAsia="Aptos" w:cs="Cordia New"/>
          <w:color w:val="000000"/>
          <w:lang w:val="vi-VN"/>
        </w:rPr>
        <w:t>viê</w:t>
      </w:r>
      <w:r w:rsidRPr="008E58D1">
        <w:rPr>
          <w:rFonts w:eastAsia="Aptos" w:cs="Cordia New"/>
          <w:color w:val="000000"/>
          <w:lang w:val="vi-VN"/>
        </w:rPr>
        <w:t xml:space="preserve">n Ban Thường vụ Đảng ủy – Chủ nhiệm </w:t>
      </w:r>
      <w:r w:rsidR="00C11BD3">
        <w:rPr>
          <w:rFonts w:eastAsia="Aptos" w:cs="Cordia New"/>
          <w:color w:val="000000"/>
          <w:lang w:val="vi-VN"/>
        </w:rPr>
        <w:t>Ủ</w:t>
      </w:r>
      <w:r w:rsidRPr="008E58D1">
        <w:rPr>
          <w:rFonts w:eastAsia="Aptos" w:cs="Cordia New"/>
          <w:color w:val="000000"/>
          <w:lang w:val="vi-VN"/>
        </w:rPr>
        <w:t xml:space="preserve">y Ban Kiểm tra Đảng ủy xã, đồng chí Hồ Thành Trương, Đảng ủy viên, Phó Chủ tịch UBND </w:t>
      </w:r>
      <w:r w:rsidR="008E58D1" w:rsidRPr="008E58D1">
        <w:rPr>
          <w:rFonts w:eastAsia="Aptos" w:cs="Cordia New"/>
          <w:color w:val="000000"/>
          <w:lang w:val="vi-VN"/>
        </w:rPr>
        <w:t>xã, các đồng chí đại diện Lãnh đạo các phòng, ban, ngành, đoàn thể xã và 35 đại biểu chính thức đại diện cho 320 hội viên trên địa bàn xã về dự đại hội.</w:t>
      </w:r>
    </w:p>
    <w:p w14:paraId="5653A214" w14:textId="63921AD1" w:rsidR="006C497B" w:rsidRPr="006C497B" w:rsidRDefault="006C497B" w:rsidP="00040BAA">
      <w:pPr>
        <w:jc w:val="both"/>
        <w:rPr>
          <w:rFonts w:eastAsia="Calibri" w:cs="Cordia New"/>
          <w:lang w:val="vi-VN"/>
        </w:rPr>
      </w:pPr>
      <w:r w:rsidRPr="006C497B">
        <w:rPr>
          <w:rFonts w:eastAsia="Calibri" w:cs="Cordia New"/>
          <w:lang w:val="vi-VN"/>
        </w:rPr>
        <w:t>Nhiệm kỳ 2026 - 2031, Hội Người cao tuổi xã Hòa Điền phấn đấu tập hợp từ 70% số người cao tuổi trở lên vào hội; 100% người cao tuổi được chúc thọ, mừng thọ; 100% người cao tuổi thuộc diện bảo trợ xã hội được hưởng bảo trợ xã hội; 100% người cao tuổi từ 60 - 80 tuổi có hoàn cảnh khó khăn, không có điều kiện mua bảo hiểm y tế được hưởng bảo hiểm y tế; có 100% chi hội và 70% hội viên người cao tuổi đạt danh hiệu "Tuổi cao - gương sáng".</w:t>
      </w:r>
    </w:p>
    <w:p w14:paraId="460C360B" w14:textId="5A5C871C" w:rsidR="006B501C" w:rsidRDefault="006C497B" w:rsidP="00040BAA">
      <w:pPr>
        <w:jc w:val="both"/>
        <w:rPr>
          <w:rFonts w:eastAsia="Calibri" w:cs="Cordia New"/>
          <w:lang w:val="vi-VN"/>
        </w:rPr>
      </w:pPr>
      <w:r w:rsidRPr="008E58D1">
        <w:rPr>
          <w:rFonts w:eastAsia="Calibri" w:cs="Cordia New"/>
          <w:lang w:val="vi-VN"/>
        </w:rPr>
        <w:t xml:space="preserve"> </w:t>
      </w:r>
      <w:r w:rsidR="008E58D1">
        <w:rPr>
          <w:rFonts w:eastAsia="Calibri" w:cs="Cordia New"/>
          <w:lang w:val="vi-VN"/>
        </w:rPr>
        <w:t>Đ</w:t>
      </w:r>
      <w:r w:rsidRPr="008E58D1">
        <w:rPr>
          <w:rFonts w:eastAsia="Calibri" w:cs="Cordia New"/>
          <w:lang w:val="vi-VN"/>
        </w:rPr>
        <w:t>ại hội,</w:t>
      </w:r>
      <w:r w:rsidR="008E58D1">
        <w:rPr>
          <w:rFonts w:eastAsia="Calibri" w:cs="Cordia New"/>
          <w:lang w:val="vi-VN"/>
        </w:rPr>
        <w:t xml:space="preserve"> đã </w:t>
      </w:r>
      <w:r w:rsidRPr="008E58D1">
        <w:rPr>
          <w:rFonts w:eastAsia="Calibri" w:cs="Cordia New"/>
          <w:lang w:val="vi-VN"/>
        </w:rPr>
        <w:t> công bố quyết định của Hội Người cao tuổi tỉnh </w:t>
      </w:r>
      <w:r w:rsidR="008E58D1">
        <w:rPr>
          <w:rFonts w:eastAsia="Calibri" w:cs="Cordia New"/>
          <w:lang w:val="vi-VN"/>
        </w:rPr>
        <w:t>An Giang</w:t>
      </w:r>
      <w:r w:rsidRPr="008E58D1">
        <w:rPr>
          <w:rFonts w:eastAsia="Calibri" w:cs="Cordia New"/>
          <w:lang w:val="vi-VN"/>
        </w:rPr>
        <w:t xml:space="preserve"> về việc công nhận Ban Chấp hành Hội Người cao tuổi xã Hòa Điền gồm 15 ủy viên. Trong đó, Ban Thường vụ gồm 5 ủy viên, Ban Kiểm tra 3 ủy viên; ông Trịnh Tài Xế </w:t>
      </w:r>
      <w:r w:rsidR="008E58D1">
        <w:rPr>
          <w:rFonts w:eastAsia="Calibri" w:cs="Cordia New"/>
          <w:lang w:val="vi-VN"/>
        </w:rPr>
        <w:t xml:space="preserve">giữ chức </w:t>
      </w:r>
      <w:r w:rsidRPr="008E58D1">
        <w:rPr>
          <w:rFonts w:eastAsia="Calibri" w:cs="Cordia New"/>
          <w:lang w:val="vi-VN"/>
        </w:rPr>
        <w:t>Chủ tịch Hội Người cao tuổi xã Hòa Điền nhiệm kỳ 2026 - 2031.</w:t>
      </w:r>
      <w:r w:rsidR="008E58D1">
        <w:rPr>
          <w:rFonts w:eastAsia="Calibri" w:cs="Cordia New"/>
          <w:lang w:val="vi-VN"/>
        </w:rPr>
        <w:t>/.</w:t>
      </w:r>
    </w:p>
    <w:p w14:paraId="749C7125" w14:textId="225A2907" w:rsidR="008E58D1" w:rsidRPr="008E58D1" w:rsidRDefault="008E58D1" w:rsidP="00040BAA">
      <w:pPr>
        <w:jc w:val="right"/>
        <w:rPr>
          <w:rFonts w:eastAsia="Calibri" w:cs="Cordia New"/>
          <w:b/>
          <w:bCs/>
          <w:lang w:val="vi-VN"/>
        </w:rPr>
      </w:pPr>
      <w:r w:rsidRPr="008E58D1">
        <w:rPr>
          <w:rFonts w:eastAsia="Calibri" w:cs="Cordia New"/>
          <w:b/>
          <w:bCs/>
          <w:lang w:val="vi-VN"/>
        </w:rPr>
        <w:t xml:space="preserve">Huỳnh An </w:t>
      </w:r>
    </w:p>
    <w:p w14:paraId="7DFE0624" w14:textId="0E236EA8" w:rsidR="006C497B" w:rsidRPr="008E58D1" w:rsidRDefault="008E58D1" w:rsidP="00040BAA">
      <w:pPr>
        <w:jc w:val="both"/>
        <w:rPr>
          <w:rFonts w:eastAsia="Calibri" w:cs="Cordia New"/>
          <w:b/>
          <w:bCs/>
          <w:lang w:val="vi-VN"/>
        </w:rPr>
      </w:pPr>
      <w:r w:rsidRPr="008E58D1">
        <w:rPr>
          <w:rFonts w:eastAsia="Calibri" w:cs="Cordia New"/>
          <w:b/>
          <w:bCs/>
          <w:lang w:val="vi-VN"/>
        </w:rPr>
        <w:t xml:space="preserve">Chú thích ảnh 1: </w:t>
      </w:r>
      <w:r w:rsidR="006C497B" w:rsidRPr="008E58D1">
        <w:rPr>
          <w:rFonts w:eastAsia="Calibri" w:cs="Cordia New"/>
          <w:b/>
          <w:bCs/>
          <w:lang w:val="vi-VN"/>
        </w:rPr>
        <w:t xml:space="preserve">Bí thư Đảng ủy xã Lê Thanh Hưởng (bìa trái) tặng bức trướng chúc mừng đại </w:t>
      </w:r>
      <w:r>
        <w:rPr>
          <w:rFonts w:eastAsia="Calibri" w:cs="Cordia New"/>
          <w:b/>
          <w:bCs/>
          <w:lang w:val="vi-VN"/>
        </w:rPr>
        <w:t>hội.</w:t>
      </w:r>
    </w:p>
    <w:p w14:paraId="7D57A3A3" w14:textId="3D249FE7" w:rsidR="00BB7371" w:rsidRPr="00280137" w:rsidRDefault="008E58D1" w:rsidP="00040BAA">
      <w:pPr>
        <w:jc w:val="both"/>
        <w:rPr>
          <w:lang w:val="vi-VN"/>
        </w:rPr>
      </w:pPr>
      <w:r w:rsidRPr="008E58D1">
        <w:rPr>
          <w:rFonts w:eastAsia="Calibri" w:cs="Cordia New"/>
          <w:b/>
          <w:bCs/>
          <w:lang w:val="vi-VN"/>
        </w:rPr>
        <w:t xml:space="preserve">Ảnh 2: </w:t>
      </w:r>
      <w:r w:rsidR="006C497B" w:rsidRPr="008E58D1">
        <w:rPr>
          <w:rFonts w:eastAsia="Calibri" w:cs="Cordia New"/>
          <w:b/>
          <w:bCs/>
          <w:lang w:val="vi-VN"/>
        </w:rPr>
        <w:t>Bí thư Đảng ủy xã Hòa Điền Lê Thanh Hương (thứ ba, từ trái qua) trao quyết định của Hội Người cao tuổi tỉnh An Giang công nhận Ban Chấp hành Hội Người cao tuổi xã Hòa Điền nhiệm kỳ 2026 - 2031.</w:t>
      </w:r>
    </w:p>
    <w:sectPr w:rsidR="00BB7371" w:rsidRPr="00280137" w:rsidSect="00040BAA">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371"/>
    <w:rsid w:val="00040BAA"/>
    <w:rsid w:val="00084913"/>
    <w:rsid w:val="00100661"/>
    <w:rsid w:val="0011375E"/>
    <w:rsid w:val="00146507"/>
    <w:rsid w:val="001A4542"/>
    <w:rsid w:val="00255255"/>
    <w:rsid w:val="00256FB3"/>
    <w:rsid w:val="00272A0D"/>
    <w:rsid w:val="00280137"/>
    <w:rsid w:val="002E0931"/>
    <w:rsid w:val="00303EEE"/>
    <w:rsid w:val="0033550D"/>
    <w:rsid w:val="0033777C"/>
    <w:rsid w:val="003D1EB9"/>
    <w:rsid w:val="00484524"/>
    <w:rsid w:val="004A1667"/>
    <w:rsid w:val="004C1E22"/>
    <w:rsid w:val="004D312A"/>
    <w:rsid w:val="005737D4"/>
    <w:rsid w:val="00595E76"/>
    <w:rsid w:val="00650D0E"/>
    <w:rsid w:val="00682E63"/>
    <w:rsid w:val="00697A46"/>
    <w:rsid w:val="006A0661"/>
    <w:rsid w:val="006B501C"/>
    <w:rsid w:val="006C497B"/>
    <w:rsid w:val="00767A43"/>
    <w:rsid w:val="008231B3"/>
    <w:rsid w:val="008A2B2E"/>
    <w:rsid w:val="008E23AF"/>
    <w:rsid w:val="008E58D1"/>
    <w:rsid w:val="00912D68"/>
    <w:rsid w:val="00935CC6"/>
    <w:rsid w:val="00964DED"/>
    <w:rsid w:val="00980019"/>
    <w:rsid w:val="00990000"/>
    <w:rsid w:val="009D246A"/>
    <w:rsid w:val="00A00E3B"/>
    <w:rsid w:val="00A67DB6"/>
    <w:rsid w:val="00A856FA"/>
    <w:rsid w:val="00AD18B0"/>
    <w:rsid w:val="00AF4EDC"/>
    <w:rsid w:val="00B11635"/>
    <w:rsid w:val="00B12935"/>
    <w:rsid w:val="00B91E5E"/>
    <w:rsid w:val="00BB7371"/>
    <w:rsid w:val="00C11BD3"/>
    <w:rsid w:val="00C51759"/>
    <w:rsid w:val="00C72747"/>
    <w:rsid w:val="00D136D7"/>
    <w:rsid w:val="00D57623"/>
    <w:rsid w:val="00DC295D"/>
    <w:rsid w:val="00E62E5B"/>
    <w:rsid w:val="00F71EC2"/>
    <w:rsid w:val="00FF129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8CB16"/>
  <w15:chartTrackingRefBased/>
  <w15:docId w15:val="{3E888FCB-DB01-4C66-AE99-F1A5D1104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497B"/>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97B"/>
    <w:rPr>
      <w:rFonts w:asciiTheme="majorHAnsi" w:eastAsiaTheme="majorEastAsia" w:hAnsiTheme="majorHAnsi" w:cstheme="majorBidi"/>
      <w:color w:val="2F5496" w:themeColor="accent1" w:themeShade="BF"/>
      <w:sz w:val="32"/>
      <w:szCs w:val="40"/>
    </w:rPr>
  </w:style>
  <w:style w:type="character" w:styleId="Hyperlink">
    <w:name w:val="Hyperlink"/>
    <w:basedOn w:val="DefaultParagraphFont"/>
    <w:uiPriority w:val="99"/>
    <w:unhideWhenUsed/>
    <w:rsid w:val="006C497B"/>
    <w:rPr>
      <w:color w:val="0563C1" w:themeColor="hyperlink"/>
      <w:u w:val="single"/>
    </w:rPr>
  </w:style>
  <w:style w:type="character" w:styleId="UnresolvedMention">
    <w:name w:val="Unresolved Mention"/>
    <w:basedOn w:val="DefaultParagraphFont"/>
    <w:uiPriority w:val="99"/>
    <w:semiHidden/>
    <w:unhideWhenUsed/>
    <w:rsid w:val="006C49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1437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3</cp:revision>
  <dcterms:created xsi:type="dcterms:W3CDTF">2026-06-24T14:30:00Z</dcterms:created>
  <dcterms:modified xsi:type="dcterms:W3CDTF">2026-06-25T07:36:00Z</dcterms:modified>
</cp:coreProperties>
</file>