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4089" w14:textId="6C4C427D" w:rsidR="000C325F" w:rsidRDefault="004C11B7" w:rsidP="004C11B7">
      <w:pPr>
        <w:pStyle w:val="Heading1"/>
        <w:jc w:val="center"/>
        <w:rPr>
          <w:rFonts w:ascii="Times New Roman" w:eastAsia="Times New Roman" w:hAnsi="Times New Roman" w:cs="Times New Roman"/>
          <w:b/>
          <w:color w:val="000000"/>
          <w:kern w:val="0"/>
          <w:sz w:val="28"/>
          <w:szCs w:val="28"/>
          <w:lang w:bidi="ar-SA"/>
          <w14:ligatures w14:val="none"/>
        </w:rPr>
      </w:pPr>
      <w:r>
        <w:rPr>
          <w:rFonts w:ascii="Times New Roman" w:eastAsia="Times New Roman" w:hAnsi="Times New Roman" w:cs="Times New Roman"/>
          <w:b/>
          <w:color w:val="000000"/>
          <w:kern w:val="0"/>
          <w:sz w:val="28"/>
          <w:szCs w:val="28"/>
          <w:lang w:bidi="ar-SA"/>
          <w14:ligatures w14:val="none"/>
        </w:rPr>
        <w:t>Ủy ban nhân dân</w:t>
      </w:r>
      <w:r w:rsidR="00E33BC5" w:rsidRPr="00E33BC5">
        <w:rPr>
          <w:rFonts w:ascii="Times New Roman" w:eastAsia="Times New Roman" w:hAnsi="Times New Roman" w:cs="Times New Roman"/>
          <w:b/>
          <w:color w:val="000000"/>
          <w:kern w:val="0"/>
          <w:sz w:val="28"/>
          <w:szCs w:val="28"/>
          <w:lang w:bidi="ar-SA"/>
          <w14:ligatures w14:val="none"/>
        </w:rPr>
        <w:t xml:space="preserve"> xã </w:t>
      </w:r>
      <w:r w:rsidR="00E33BC5">
        <w:rPr>
          <w:rFonts w:ascii="Times New Roman" w:eastAsia="Times New Roman" w:hAnsi="Times New Roman" w:cs="Times New Roman"/>
          <w:b/>
          <w:color w:val="000000"/>
          <w:kern w:val="0"/>
          <w:sz w:val="28"/>
          <w:szCs w:val="28"/>
          <w:lang w:bidi="ar-SA"/>
          <w14:ligatures w14:val="none"/>
        </w:rPr>
        <w:t xml:space="preserve">Hòa Điền </w:t>
      </w:r>
      <w:r w:rsidR="00F5363C">
        <w:rPr>
          <w:rFonts w:ascii="Times New Roman" w:eastAsia="Times New Roman" w:hAnsi="Times New Roman" w:cs="Times New Roman"/>
          <w:b/>
          <w:color w:val="000000"/>
          <w:kern w:val="0"/>
          <w:sz w:val="28"/>
          <w:szCs w:val="28"/>
          <w:lang w:bidi="ar-SA"/>
          <w14:ligatures w14:val="none"/>
        </w:rPr>
        <w:t xml:space="preserve">tổ chức Hội nghị sơ kết đánh giá tình hình kinh tế </w:t>
      </w:r>
      <w:r w:rsidR="005F2A89">
        <w:rPr>
          <w:rFonts w:ascii="Times New Roman" w:eastAsia="Times New Roman" w:hAnsi="Times New Roman" w:cs="Times New Roman"/>
          <w:b/>
          <w:color w:val="000000"/>
          <w:kern w:val="0"/>
          <w:sz w:val="28"/>
          <w:szCs w:val="28"/>
          <w:lang w:bidi="ar-SA"/>
          <w14:ligatures w14:val="none"/>
        </w:rPr>
        <w:t xml:space="preserve">- </w:t>
      </w:r>
      <w:r w:rsidR="00F5363C">
        <w:rPr>
          <w:rFonts w:ascii="Times New Roman" w:eastAsia="Times New Roman" w:hAnsi="Times New Roman" w:cs="Times New Roman"/>
          <w:b/>
          <w:color w:val="000000"/>
          <w:kern w:val="0"/>
          <w:sz w:val="28"/>
          <w:szCs w:val="28"/>
          <w:lang w:bidi="ar-SA"/>
          <w14:ligatures w14:val="none"/>
        </w:rPr>
        <w:t>xã hội tháng 4/2026</w:t>
      </w:r>
    </w:p>
    <w:p w14:paraId="71E257AE" w14:textId="77777777" w:rsidR="004F6491" w:rsidRPr="004F6491" w:rsidRDefault="004F6491" w:rsidP="004F6491">
      <w:pPr>
        <w:rPr>
          <w:lang w:bidi="ar-SA"/>
        </w:rPr>
      </w:pPr>
    </w:p>
    <w:p w14:paraId="5A279222" w14:textId="2F88A17A" w:rsidR="005234FA" w:rsidRDefault="00F5363C" w:rsidP="004C11B7">
      <w:pPr>
        <w:ind w:firstLine="567"/>
        <w:rPr>
          <w:rFonts w:eastAsia="Times New Roman" w:cs="Times New Roman"/>
          <w:bCs/>
          <w:kern w:val="0"/>
          <w:lang w:bidi="ar-SA"/>
          <w14:ligatures w14:val="none"/>
        </w:rPr>
      </w:pPr>
      <w:r w:rsidRPr="004F6491">
        <w:rPr>
          <w:rFonts w:eastAsia="Times New Roman" w:cs="Times New Roman"/>
          <w:bCs/>
          <w:kern w:val="0"/>
          <w:lang w:bidi="ar-SA"/>
          <w14:ligatures w14:val="none"/>
        </w:rPr>
        <w:t>Sáng ngày</w:t>
      </w:r>
      <w:r w:rsidR="00A07A2D" w:rsidRPr="004F6491">
        <w:rPr>
          <w:rFonts w:eastAsia="Times New Roman" w:cs="Times New Roman"/>
          <w:bCs/>
          <w:kern w:val="0"/>
          <w:lang w:bidi="ar-SA"/>
          <w14:ligatures w14:val="none"/>
        </w:rPr>
        <w:t xml:space="preserve"> </w:t>
      </w:r>
      <w:r w:rsidR="003342E6" w:rsidRPr="004F6491">
        <w:rPr>
          <w:rFonts w:eastAsia="Times New Roman" w:cs="Times New Roman"/>
          <w:bCs/>
          <w:kern w:val="0"/>
          <w:lang w:bidi="ar-SA"/>
          <w14:ligatures w14:val="none"/>
        </w:rPr>
        <w:t>24</w:t>
      </w:r>
      <w:r w:rsidR="00A07A2D" w:rsidRPr="004F6491">
        <w:rPr>
          <w:rFonts w:eastAsia="Times New Roman" w:cs="Times New Roman"/>
          <w:bCs/>
          <w:kern w:val="0"/>
          <w:lang w:bidi="ar-SA"/>
          <w14:ligatures w14:val="none"/>
        </w:rPr>
        <w:t>/4</w:t>
      </w:r>
      <w:r w:rsidR="002D7438">
        <w:rPr>
          <w:rFonts w:eastAsia="Times New Roman" w:cs="Times New Roman"/>
          <w:bCs/>
          <w:kern w:val="0"/>
          <w:lang w:bidi="ar-SA"/>
          <w14:ligatures w14:val="none"/>
        </w:rPr>
        <w:t xml:space="preserve">, </w:t>
      </w:r>
      <w:r w:rsidRPr="004F6491">
        <w:rPr>
          <w:rFonts w:eastAsia="Times New Roman" w:cs="Times New Roman"/>
          <w:bCs/>
          <w:kern w:val="0"/>
          <w:lang w:bidi="ar-SA"/>
          <w14:ligatures w14:val="none"/>
        </w:rPr>
        <w:t xml:space="preserve"> UBND xã Hòa Điền tổ chức Hội nghị sơ kết đánh giá tình hình kinh tế </w:t>
      </w:r>
      <w:r w:rsidR="005F2A89">
        <w:rPr>
          <w:rFonts w:eastAsia="Times New Roman" w:cs="Times New Roman"/>
          <w:bCs/>
          <w:kern w:val="0"/>
          <w:lang w:bidi="ar-SA"/>
          <w14:ligatures w14:val="none"/>
        </w:rPr>
        <w:t xml:space="preserve">- </w:t>
      </w:r>
      <w:r w:rsidRPr="004F6491">
        <w:rPr>
          <w:rFonts w:eastAsia="Times New Roman" w:cs="Times New Roman"/>
          <w:bCs/>
          <w:kern w:val="0"/>
          <w:lang w:bidi="ar-SA"/>
          <w14:ligatures w14:val="none"/>
        </w:rPr>
        <w:t>xã hội tháng 4/2026</w:t>
      </w:r>
      <w:r w:rsidR="00F51502">
        <w:rPr>
          <w:rFonts w:eastAsia="Times New Roman" w:cs="Times New Roman"/>
          <w:bCs/>
          <w:kern w:val="0"/>
          <w:lang w:bidi="ar-SA"/>
          <w14:ligatures w14:val="none"/>
        </w:rPr>
        <w:t>,</w:t>
      </w:r>
      <w:r w:rsidR="000C325F" w:rsidRPr="004F6491">
        <w:rPr>
          <w:rFonts w:eastAsia="Times New Roman" w:cs="Times New Roman"/>
          <w:bCs/>
          <w:kern w:val="0"/>
          <w:lang w:bidi="ar-SA"/>
          <w14:ligatures w14:val="none"/>
        </w:rPr>
        <w:t xml:space="preserve"> triển khai phương hướng, nhiệm vụ tháng 5/2026.  Đồng chí Nguyễn Hữu Thành, Ủy viên Ban Thường vụ Đảng ủy – Phó Chủ tịch UBND xã, đồng chí Hồ Thành Trương, Đảng ủy viên – Phó Chủ tịch UBND xã đồng chủ trì Hội nghị</w:t>
      </w:r>
      <w:r w:rsidR="005234FA" w:rsidRPr="004F6491">
        <w:rPr>
          <w:rFonts w:eastAsia="Times New Roman" w:cs="Times New Roman"/>
          <w:bCs/>
          <w:kern w:val="0"/>
          <w:lang w:bidi="ar-SA"/>
          <w14:ligatures w14:val="none"/>
        </w:rPr>
        <w:t xml:space="preserve">. Dự Hội nghị có </w:t>
      </w:r>
      <w:r w:rsidR="004F6491" w:rsidRPr="004F6491">
        <w:rPr>
          <w:rFonts w:eastAsia="Times New Roman" w:cs="Times New Roman"/>
          <w:bCs/>
          <w:kern w:val="0"/>
          <w:lang w:bidi="ar-SA"/>
          <w14:ligatures w14:val="none"/>
        </w:rPr>
        <w:t xml:space="preserve">các đồng chí </w:t>
      </w:r>
      <w:r w:rsidR="005234FA" w:rsidRPr="004F6491">
        <w:rPr>
          <w:rFonts w:eastAsia="Times New Roman" w:cs="Times New Roman"/>
          <w:bCs/>
          <w:kern w:val="0"/>
          <w:lang w:bidi="ar-SA"/>
          <w14:ligatures w14:val="none"/>
        </w:rPr>
        <w:t>Lãnh đạo các cơ quan, đơn vị, Hiệu trưởng các Trường</w:t>
      </w:r>
      <w:r w:rsidR="004F6491" w:rsidRPr="004F6491">
        <w:rPr>
          <w:rFonts w:eastAsia="Times New Roman" w:cs="Times New Roman"/>
          <w:bCs/>
          <w:kern w:val="0"/>
          <w:lang w:bidi="ar-SA"/>
          <w14:ligatures w14:val="none"/>
        </w:rPr>
        <w:t xml:space="preserve"> học</w:t>
      </w:r>
      <w:r w:rsidR="005234FA" w:rsidRPr="004F6491">
        <w:rPr>
          <w:rFonts w:eastAsia="Times New Roman" w:cs="Times New Roman"/>
          <w:bCs/>
          <w:kern w:val="0"/>
          <w:lang w:bidi="ar-SA"/>
          <w14:ligatures w14:val="none"/>
        </w:rPr>
        <w:t xml:space="preserve">, Chuyên viên </w:t>
      </w:r>
      <w:r w:rsidR="004F6491" w:rsidRPr="004F6491">
        <w:rPr>
          <w:rFonts w:eastAsia="Times New Roman" w:cs="Times New Roman"/>
          <w:bCs/>
          <w:kern w:val="0"/>
          <w:lang w:bidi="ar-SA"/>
          <w14:ligatures w14:val="none"/>
        </w:rPr>
        <w:t>Văn phòng HĐND – UBND và Trưởng các ấp trên địa bàn xã.</w:t>
      </w:r>
    </w:p>
    <w:p w14:paraId="39205711" w14:textId="77777777" w:rsidR="005F2A89" w:rsidRDefault="002D7438" w:rsidP="004C11B7">
      <w:pPr>
        <w:pBdr>
          <w:top w:val="dotted" w:sz="4" w:space="0" w:color="FFFFFF"/>
          <w:left w:val="dotted" w:sz="4" w:space="0" w:color="FFFFFF"/>
          <w:bottom w:val="dotted" w:sz="4" w:space="5" w:color="FFFFFF"/>
          <w:right w:val="dotted" w:sz="4" w:space="0" w:color="FFFFFF"/>
        </w:pBdr>
        <w:shd w:val="clear" w:color="auto" w:fill="FFFFFF"/>
        <w:spacing w:before="120" w:after="120"/>
        <w:ind w:firstLine="567"/>
        <w:jc w:val="both"/>
        <w:rPr>
          <w:lang w:val="vi-VN"/>
        </w:rPr>
      </w:pPr>
      <w:r>
        <w:rPr>
          <w:rFonts w:eastAsia="Times New Roman" w:cs="Times New Roman"/>
          <w:bCs/>
          <w:kern w:val="0"/>
          <w:lang w:val="nl-NL" w:bidi="ar-SA"/>
          <w14:ligatures w14:val="none"/>
        </w:rPr>
        <w:t xml:space="preserve">Trong tháng 4/2026, </w:t>
      </w:r>
      <w:r w:rsidR="005F2A89">
        <w:rPr>
          <w:rFonts w:eastAsia="Times New Roman" w:cs="Times New Roman"/>
          <w:bCs/>
          <w:kern w:val="0"/>
          <w:lang w:val="nl-NL" w:bidi="ar-SA"/>
          <w14:ligatures w14:val="none"/>
        </w:rPr>
        <w:t>s</w:t>
      </w:r>
      <w:r w:rsidRPr="002D7438">
        <w:rPr>
          <w:rFonts w:eastAsia="Times New Roman" w:cs="Times New Roman"/>
          <w:bCs/>
          <w:kern w:val="0"/>
          <w:lang w:val="nl-NL" w:bidi="ar-SA"/>
          <w14:ligatures w14:val="none"/>
        </w:rPr>
        <w:t>ản xuất nông, lâm nghiệp, thuỷ sản cơ bản ổn định;</w:t>
      </w:r>
      <w:r w:rsidRPr="002D7438">
        <w:rPr>
          <w:rFonts w:eastAsia="Times New Roman" w:cs="Times New Roman"/>
          <w:b/>
          <w:color w:val="EE0000"/>
          <w:kern w:val="0"/>
          <w:lang w:val="nl-NL" w:bidi="ar-SA"/>
          <w14:ligatures w14:val="none"/>
        </w:rPr>
        <w:t xml:space="preserve"> </w:t>
      </w:r>
      <w:r w:rsidRPr="002D7438">
        <w:rPr>
          <w:rFonts w:eastAsia="Times New Roman" w:cs="Times New Roman"/>
          <w:bCs/>
          <w:kern w:val="0"/>
          <w:lang w:val="nl-NL" w:bidi="ar-SA"/>
          <w14:ligatures w14:val="none"/>
        </w:rPr>
        <w:t>thu ngân sách nhà nước được đẩy mạnh. Công tác thu hút đầu tư, tháo gỡ khó khăn cho doanh nghiệp, nhà đầu tư trên địa bàn xã được tích cực triển khai. Công tác quản lý nhà nước về tài nguyên, môi trường và ứng phó biến đổi khí hậu tiếp tục được tăng cường; Công tác giáo dục, y tế, đảm bảo an sinh xã hội tiếp tục được quan tâm. Quốc phòng, an ninh chính trị ổn định, trật tự an toàn xã hội được đảm bảo; công tác xây dựng chính quyền, cải cách hành chính đạt được nhiều kết quả tốt.</w:t>
      </w:r>
      <w:r w:rsidR="004B1636" w:rsidRPr="004B1636">
        <w:rPr>
          <w:lang w:val="vi-VN"/>
        </w:rPr>
        <w:t xml:space="preserve"> </w:t>
      </w:r>
    </w:p>
    <w:p w14:paraId="204D3876" w14:textId="6D42DCDF" w:rsidR="006A4AC5" w:rsidRPr="006A4AC5" w:rsidRDefault="004B1636" w:rsidP="004C11B7">
      <w:pPr>
        <w:pBdr>
          <w:top w:val="dotted" w:sz="4" w:space="0" w:color="FFFFFF"/>
          <w:left w:val="dotted" w:sz="4" w:space="0" w:color="FFFFFF"/>
          <w:bottom w:val="dotted" w:sz="4" w:space="5" w:color="FFFFFF"/>
          <w:right w:val="dotted" w:sz="4" w:space="0" w:color="FFFFFF"/>
        </w:pBdr>
        <w:shd w:val="clear" w:color="auto" w:fill="FFFFFF"/>
        <w:spacing w:before="120" w:after="120"/>
        <w:ind w:firstLine="567"/>
        <w:jc w:val="both"/>
        <w:rPr>
          <w:rFonts w:eastAsia="Times New Roman" w:cs="Times New Roman"/>
          <w:kern w:val="0"/>
          <w:lang w:bidi="ar-SA"/>
          <w14:ligatures w14:val="none"/>
        </w:rPr>
      </w:pPr>
      <w:r>
        <w:rPr>
          <w:rFonts w:eastAsia="Times New Roman" w:cs="Times New Roman"/>
          <w:bCs/>
          <w:kern w:val="0"/>
          <w:lang w:val="pt-BR" w:bidi="ar-SA"/>
          <w14:ligatures w14:val="none"/>
        </w:rPr>
        <w:t>V</w:t>
      </w:r>
      <w:r w:rsidRPr="004B1636">
        <w:rPr>
          <w:rFonts w:eastAsia="Times New Roman" w:cs="Times New Roman"/>
          <w:bCs/>
          <w:kern w:val="0"/>
          <w:lang w:val="pt-BR" w:bidi="ar-SA"/>
          <w14:ligatures w14:val="none"/>
        </w:rPr>
        <w:t>ụ</w:t>
      </w:r>
      <w:r w:rsidRPr="004B1636">
        <w:rPr>
          <w:rFonts w:eastAsia="Times New Roman" w:cs="Times New Roman"/>
          <w:bCs/>
          <w:kern w:val="0"/>
          <w:lang w:val="vi-VN" w:bidi="ar-SA"/>
          <w14:ligatures w14:val="none"/>
        </w:rPr>
        <w:t xml:space="preserve"> </w:t>
      </w:r>
      <w:r>
        <w:rPr>
          <w:rFonts w:eastAsia="Times New Roman" w:cs="Times New Roman"/>
          <w:bCs/>
          <w:kern w:val="0"/>
          <w:lang w:bidi="ar-SA"/>
          <w14:ligatures w14:val="none"/>
        </w:rPr>
        <w:t xml:space="preserve">lúa </w:t>
      </w:r>
      <w:r w:rsidRPr="004B1636">
        <w:rPr>
          <w:rFonts w:eastAsia="Times New Roman" w:cs="Times New Roman"/>
          <w:bCs/>
          <w:kern w:val="0"/>
          <w:lang w:val="vi-VN" w:bidi="ar-SA"/>
          <w14:ligatures w14:val="none"/>
        </w:rPr>
        <w:t xml:space="preserve">Đông </w:t>
      </w:r>
      <w:r w:rsidRPr="004B1636">
        <w:rPr>
          <w:rFonts w:eastAsia="Times New Roman" w:cs="Times New Roman"/>
          <w:bCs/>
          <w:kern w:val="0"/>
          <w:lang w:val="pt-BR" w:bidi="ar-SA"/>
          <w14:ligatures w14:val="none"/>
        </w:rPr>
        <w:t>X</w:t>
      </w:r>
      <w:r w:rsidRPr="004B1636">
        <w:rPr>
          <w:rFonts w:eastAsia="Times New Roman" w:cs="Times New Roman"/>
          <w:bCs/>
          <w:kern w:val="0"/>
          <w:lang w:val="vi-VN" w:bidi="ar-SA"/>
          <w14:ligatures w14:val="none"/>
        </w:rPr>
        <w:t>uân</w:t>
      </w:r>
      <w:r w:rsidRPr="004B1636">
        <w:rPr>
          <w:rFonts w:eastAsia="Times New Roman" w:cs="Times New Roman"/>
          <w:bCs/>
          <w:kern w:val="0"/>
          <w:lang w:bidi="ar-SA"/>
          <w14:ligatures w14:val="none"/>
        </w:rPr>
        <w:t xml:space="preserve">, toàn xã </w:t>
      </w:r>
      <w:r w:rsidRPr="004B1636">
        <w:rPr>
          <w:rFonts w:eastAsia="Times New Roman" w:cs="Times New Roman"/>
          <w:bCs/>
          <w:kern w:val="0"/>
          <w:lang w:val="vi-VN" w:bidi="ar-SA"/>
          <w14:ligatures w14:val="none"/>
        </w:rPr>
        <w:t xml:space="preserve">gieo sạ </w:t>
      </w:r>
      <w:r w:rsidR="00D773C5">
        <w:rPr>
          <w:rFonts w:eastAsia="Times New Roman" w:cs="Times New Roman"/>
          <w:bCs/>
          <w:kern w:val="0"/>
          <w:lang w:bidi="ar-SA"/>
          <w14:ligatures w14:val="none"/>
        </w:rPr>
        <w:t xml:space="preserve">được 20.370 </w:t>
      </w:r>
      <w:r w:rsidRPr="004B1636">
        <w:rPr>
          <w:rFonts w:eastAsia="Times New Roman" w:cs="Times New Roman"/>
          <w:bCs/>
          <w:kern w:val="0"/>
          <w:lang w:bidi="ar-SA"/>
          <w14:ligatures w14:val="none"/>
        </w:rPr>
        <w:t xml:space="preserve">ha đạt 100% kế hoạch. </w:t>
      </w:r>
      <w:r w:rsidR="00D773C5" w:rsidRPr="00D773C5">
        <w:rPr>
          <w:rFonts w:eastAsia="Times New Roman" w:cs="Times New Roman"/>
          <w:kern w:val="0"/>
          <w:lang w:val="vi-VN" w:bidi="ar-SA"/>
          <w14:ligatures w14:val="none"/>
        </w:rPr>
        <w:t>năng suất bình quân 7,5 tấn/ha; tổng sản lượng 73.585 tấn.</w:t>
      </w:r>
      <w:r w:rsidR="006A4AC5">
        <w:rPr>
          <w:rFonts w:eastAsia="Times New Roman" w:cs="Times New Roman"/>
          <w:kern w:val="0"/>
          <w:lang w:bidi="ar-SA"/>
          <w14:ligatures w14:val="none"/>
        </w:rPr>
        <w:t xml:space="preserve"> </w:t>
      </w:r>
      <w:r w:rsidR="006A4AC5" w:rsidRPr="006A4AC5">
        <w:rPr>
          <w:rFonts w:eastAsia="Times New Roman" w:cs="Times New Roman"/>
          <w:kern w:val="0"/>
          <w:lang w:val="vi-VN" w:bidi="ar-SA"/>
          <w14:ligatures w14:val="none"/>
        </w:rPr>
        <w:t>Tập trung chỉ đạo nông dân áp dụng các biện pháp kỹ thuật thâm canh tổng hợp giảm chi phí sản xuất. Triển khai các mô hình “3 giảm 3 tăng”, “1 phải 5 giảm”, quản lý dịch hại tổng hợp (IPM)…</w:t>
      </w:r>
    </w:p>
    <w:p w14:paraId="22091EB6" w14:textId="15F4B12A" w:rsidR="00D773C5" w:rsidRDefault="006A4AC5" w:rsidP="004C11B7">
      <w:pPr>
        <w:pBdr>
          <w:top w:val="dotted" w:sz="4" w:space="0" w:color="FFFFFF"/>
          <w:left w:val="dotted" w:sz="4" w:space="0" w:color="FFFFFF"/>
          <w:bottom w:val="dotted" w:sz="4" w:space="5" w:color="FFFFFF"/>
          <w:right w:val="dotted" w:sz="4" w:space="0" w:color="FFFFFF"/>
        </w:pBdr>
        <w:shd w:val="clear" w:color="auto" w:fill="FFFFFF"/>
        <w:spacing w:before="120" w:after="120"/>
        <w:ind w:firstLine="567"/>
        <w:jc w:val="both"/>
        <w:rPr>
          <w:rFonts w:eastAsia="Calibri" w:cs="Times New Roman"/>
          <w:bCs/>
          <w:spacing w:val="-4"/>
          <w:kern w:val="0"/>
          <w:lang w:val="it-IT" w:bidi="ar-SA"/>
          <w14:ligatures w14:val="none"/>
        </w:rPr>
      </w:pPr>
      <w:r w:rsidRPr="006A4AC5">
        <w:rPr>
          <w:rFonts w:eastAsia="Times New Roman" w:cs="Times New Roman"/>
          <w:i/>
          <w:iCs/>
          <w:kern w:val="0"/>
          <w:lang w:bidi="ar-SA"/>
          <w14:ligatures w14:val="none"/>
        </w:rPr>
        <w:t>S</w:t>
      </w:r>
      <w:r w:rsidRPr="006A4AC5">
        <w:rPr>
          <w:rFonts w:eastAsia="Times New Roman" w:cs="Times New Roman"/>
          <w:kern w:val="0"/>
          <w:lang w:val="es-ES" w:bidi="ar-SA"/>
          <w14:ligatures w14:val="none"/>
        </w:rPr>
        <w:t xml:space="preserve">ản lượng khai thác và nuôi trồng thủy sản 1.600 tấn; </w:t>
      </w:r>
      <w:r w:rsidR="005F2A89">
        <w:rPr>
          <w:rFonts w:eastAsia="Times New Roman" w:cs="Times New Roman"/>
          <w:kern w:val="0"/>
          <w:lang w:val="es-ES" w:bidi="ar-SA"/>
          <w14:ligatures w14:val="none"/>
        </w:rPr>
        <w:t>p</w:t>
      </w:r>
      <w:r w:rsidRPr="006A4AC5">
        <w:rPr>
          <w:rFonts w:eastAsia="Times New Roman" w:cs="Times New Roman"/>
          <w:kern w:val="0"/>
          <w:lang w:val="es-ES" w:bidi="ar-SA"/>
          <w14:ligatures w14:val="none"/>
        </w:rPr>
        <w:t>hối kết hợp với Ban chỉ đạo IUU tỉnh, Chi cục Kiểm ngư - Thủy sản tuyên truyền phổ biến các chính sách pháp luật có liên quan đến khai thác thủy sản trái phép, gia hạn các tàu chưa đủ điều kiện khai thác</w:t>
      </w:r>
      <w:r>
        <w:rPr>
          <w:rFonts w:eastAsia="Times New Roman" w:cs="Times New Roman"/>
          <w:kern w:val="0"/>
          <w:lang w:val="es-ES" w:bidi="ar-SA"/>
          <w14:ligatures w14:val="none"/>
        </w:rPr>
        <w:t>.</w:t>
      </w:r>
      <w:r w:rsidR="00072C5D" w:rsidRPr="00072C5D">
        <w:rPr>
          <w:rFonts w:eastAsia="Times New Roman" w:cs="Times New Roman"/>
          <w:kern w:val="0"/>
          <w:lang w:val="es-ES" w:bidi="ar-SA"/>
          <w14:ligatures w14:val="none"/>
        </w:rPr>
        <w:t xml:space="preserve"> Trong tháng, tổng sản lượng xay xát: 500</w:t>
      </w:r>
      <w:r w:rsidR="00072C5D">
        <w:rPr>
          <w:rFonts w:eastAsia="Times New Roman" w:cs="Times New Roman"/>
          <w:kern w:val="0"/>
          <w:lang w:val="es-ES" w:bidi="ar-SA"/>
          <w14:ligatures w14:val="none"/>
        </w:rPr>
        <w:t xml:space="preserve"> tấn</w:t>
      </w:r>
      <w:r w:rsidR="00072C5D" w:rsidRPr="00072C5D">
        <w:rPr>
          <w:rFonts w:eastAsia="Times New Roman" w:cs="Times New Roman"/>
          <w:kern w:val="0"/>
          <w:lang w:val="es-ES" w:bidi="ar-SA"/>
          <w14:ligatures w14:val="none"/>
        </w:rPr>
        <w:t>; sản xuất vôi: 550</w:t>
      </w:r>
      <w:r w:rsidR="00072C5D">
        <w:rPr>
          <w:rFonts w:eastAsia="Times New Roman" w:cs="Times New Roman"/>
          <w:kern w:val="0"/>
          <w:lang w:val="es-ES" w:bidi="ar-SA"/>
          <w14:ligatures w14:val="none"/>
        </w:rPr>
        <w:t xml:space="preserve"> tấn;</w:t>
      </w:r>
      <w:r w:rsidR="00072C5D" w:rsidRPr="00072C5D">
        <w:rPr>
          <w:rFonts w:eastAsia="Times New Roman" w:cs="Times New Roman"/>
          <w:kern w:val="0"/>
          <w:lang w:val="es-ES" w:bidi="ar-SA"/>
          <w14:ligatures w14:val="none"/>
        </w:rPr>
        <w:t>sản xuất nước đá: 800</w:t>
      </w:r>
      <w:r w:rsidR="00072C5D">
        <w:rPr>
          <w:rFonts w:eastAsia="Times New Roman" w:cs="Times New Roman"/>
          <w:kern w:val="0"/>
          <w:lang w:val="es-ES" w:bidi="ar-SA"/>
          <w14:ligatures w14:val="none"/>
        </w:rPr>
        <w:t xml:space="preserve"> tấn.</w:t>
      </w:r>
      <w:r w:rsidR="00072C5D" w:rsidRPr="00072C5D">
        <w:rPr>
          <w:rFonts w:eastAsia="Times New Roman" w:cs="Times New Roman"/>
          <w:iCs/>
          <w:kern w:val="0"/>
          <w:lang w:val="es-ES" w:bidi="ar-SA"/>
          <w14:ligatures w14:val="none"/>
        </w:rPr>
        <w:t xml:space="preserve"> </w:t>
      </w:r>
      <w:r w:rsidR="00072C5D">
        <w:rPr>
          <w:rFonts w:eastAsia="Times New Roman" w:cs="Times New Roman"/>
          <w:iCs/>
          <w:kern w:val="0"/>
          <w:lang w:val="es-ES" w:bidi="ar-SA"/>
          <w14:ligatures w14:val="none"/>
        </w:rPr>
        <w:t>T</w:t>
      </w:r>
      <w:r w:rsidR="00072C5D" w:rsidRPr="00072C5D">
        <w:rPr>
          <w:rFonts w:eastAsia="Times New Roman" w:cs="Times New Roman"/>
          <w:iCs/>
          <w:kern w:val="0"/>
          <w:lang w:val="es-ES" w:bidi="ar-SA"/>
          <w14:ligatures w14:val="none"/>
        </w:rPr>
        <w:t xml:space="preserve">ổng thu ngân sách nhà nước trên địa bàn </w:t>
      </w:r>
      <w:r w:rsidR="00072C5D" w:rsidRPr="00072C5D">
        <w:rPr>
          <w:rFonts w:eastAsia="Times New Roman" w:cs="Times New Roman"/>
          <w:iCs/>
          <w:kern w:val="0"/>
          <w:lang w:val="es-ES" w:bidi="ar-SA"/>
          <w14:ligatures w14:val="none"/>
        </w:rPr>
        <w:lastRenderedPageBreak/>
        <w:t>khoảng 3.010 triệu đồng</w:t>
      </w:r>
      <w:r w:rsidR="00072C5D">
        <w:rPr>
          <w:rFonts w:eastAsia="Times New Roman" w:cs="Times New Roman"/>
          <w:iCs/>
          <w:kern w:val="0"/>
          <w:lang w:val="es-ES" w:bidi="ar-SA"/>
          <w14:ligatures w14:val="none"/>
        </w:rPr>
        <w:t>.</w:t>
      </w:r>
      <w:r w:rsidR="001E3BFF">
        <w:rPr>
          <w:rFonts w:eastAsia="Times New Roman" w:cs="Times New Roman"/>
          <w:iCs/>
          <w:kern w:val="0"/>
          <w:lang w:val="es-ES" w:bidi="ar-SA"/>
          <w14:ligatures w14:val="none"/>
        </w:rPr>
        <w:t xml:space="preserve"> </w:t>
      </w:r>
      <w:r w:rsidR="00E11612">
        <w:rPr>
          <w:rFonts w:eastAsia="Calibri" w:cs="Times New Roman"/>
          <w:bCs/>
          <w:spacing w:val="-4"/>
          <w:kern w:val="0"/>
          <w:lang w:val="it-IT" w:bidi="ar-SA"/>
          <w14:ligatures w14:val="none"/>
        </w:rPr>
        <w:t>T</w:t>
      </w:r>
      <w:r w:rsidR="001E3BFF" w:rsidRPr="001E3BFF">
        <w:rPr>
          <w:rFonts w:eastAsia="Calibri" w:cs="Times New Roman"/>
          <w:bCs/>
          <w:spacing w:val="-4"/>
          <w:kern w:val="0"/>
          <w:lang w:val="it-IT" w:bidi="ar-SA"/>
          <w14:ligatures w14:val="none"/>
        </w:rPr>
        <w:t>hực hiện hỗ trợ kịp thời các chế độ trợ bảo trợ xã hội và các gia đình chính sách, người có công trên địa bàn xã</w:t>
      </w:r>
      <w:r w:rsidR="001E3BFF">
        <w:rPr>
          <w:rFonts w:eastAsia="Calibri" w:cs="Times New Roman"/>
          <w:bCs/>
          <w:spacing w:val="-4"/>
          <w:kern w:val="0"/>
          <w:lang w:val="it-IT" w:bidi="ar-SA"/>
          <w14:ligatures w14:val="none"/>
        </w:rPr>
        <w:t>.</w:t>
      </w:r>
    </w:p>
    <w:p w14:paraId="1500162A" w14:textId="1E95C2E6" w:rsidR="00651E5E" w:rsidRPr="00952A94" w:rsidRDefault="001E3BFF" w:rsidP="004C11B7">
      <w:pPr>
        <w:pBdr>
          <w:top w:val="dotted" w:sz="4" w:space="0" w:color="FFFFFF"/>
          <w:left w:val="dotted" w:sz="4" w:space="0" w:color="FFFFFF"/>
          <w:bottom w:val="dotted" w:sz="4" w:space="5" w:color="FFFFFF"/>
          <w:right w:val="dotted" w:sz="4" w:space="0" w:color="FFFFFF"/>
        </w:pBdr>
        <w:shd w:val="clear" w:color="auto" w:fill="FFFFFF"/>
        <w:spacing w:before="120" w:after="120"/>
        <w:ind w:firstLine="567"/>
        <w:jc w:val="both"/>
        <w:rPr>
          <w:rFonts w:eastAsia="Times New Roman" w:cs="Times New Roman"/>
          <w:kern w:val="0"/>
          <w:lang w:val="vi-VN" w:bidi="ar-SA"/>
          <w14:ligatures w14:val="none"/>
        </w:rPr>
      </w:pPr>
      <w:r>
        <w:rPr>
          <w:rFonts w:eastAsia="Times New Roman" w:cs="Times New Roman"/>
          <w:bCs/>
          <w:iCs/>
          <w:kern w:val="0"/>
          <w:lang w:bidi="ar-SA"/>
          <w14:ligatures w14:val="none"/>
        </w:rPr>
        <w:t xml:space="preserve">Về </w:t>
      </w:r>
      <w:r w:rsidRPr="001E3BFF">
        <w:rPr>
          <w:rFonts w:eastAsia="Times New Roman" w:cs="Times New Roman"/>
          <w:bCs/>
          <w:iCs/>
          <w:kern w:val="0"/>
          <w:lang w:bidi="ar-SA"/>
          <w14:ligatures w14:val="none"/>
        </w:rPr>
        <w:t>phương hướng, nhiệm vụ tháng 5/2026</w:t>
      </w:r>
      <w:r w:rsidR="00241E71">
        <w:rPr>
          <w:rFonts w:eastAsia="Times New Roman" w:cs="Times New Roman"/>
          <w:bCs/>
          <w:iCs/>
          <w:kern w:val="0"/>
          <w:lang w:bidi="ar-SA"/>
          <w14:ligatures w14:val="none"/>
        </w:rPr>
        <w:t xml:space="preserve">, </w:t>
      </w:r>
      <w:r w:rsidRPr="001E3BFF">
        <w:rPr>
          <w:rFonts w:eastAsia="SimSun" w:cs="Times New Roman"/>
          <w:bCs/>
          <w:kern w:val="0"/>
          <w:lang w:val="vi-VN" w:bidi="ar-SA"/>
          <w14:ligatures w14:val="none"/>
        </w:rPr>
        <w:t xml:space="preserve">Tiếp tục theo dõi tình hình thu hoạch và tiêu thụ lúa Đông Xuân 2025-2026. </w:t>
      </w:r>
      <w:r w:rsidRPr="001E3BFF">
        <w:rPr>
          <w:rFonts w:eastAsia="Times New Roman" w:cs="Times New Roman"/>
          <w:kern w:val="0"/>
          <w:lang w:val="vi-VN" w:bidi="ar-SA"/>
          <w14:ligatures w14:val="none"/>
        </w:rPr>
        <w:t>Tập trung cơ cấu lại nền nông nghiệp phát triển theo chiều sâu, ứng</w:t>
      </w:r>
      <w:r w:rsidRPr="001E3BFF">
        <w:rPr>
          <w:rFonts w:eastAsia="Times New Roman" w:cs="Times New Roman"/>
          <w:kern w:val="0"/>
          <w:lang w:bidi="ar-SA"/>
          <w14:ligatures w14:val="none"/>
        </w:rPr>
        <w:t xml:space="preserve"> </w:t>
      </w:r>
      <w:r w:rsidRPr="001E3BFF">
        <w:rPr>
          <w:rFonts w:eastAsia="Times New Roman" w:cs="Times New Roman"/>
          <w:kern w:val="0"/>
          <w:lang w:val="vi-VN" w:bidi="ar-SA"/>
          <w14:ligatures w14:val="none"/>
        </w:rPr>
        <w:t>dụng công nghệ cao, quy mô lớn theo chuỗi giá trị, tập trung vào các sản phẩm</w:t>
      </w:r>
      <w:r w:rsidRPr="001E3BFF">
        <w:rPr>
          <w:rFonts w:eastAsia="Times New Roman" w:cs="Times New Roman"/>
          <w:kern w:val="0"/>
          <w:lang w:bidi="ar-SA"/>
          <w14:ligatures w14:val="none"/>
        </w:rPr>
        <w:t xml:space="preserve"> </w:t>
      </w:r>
      <w:r w:rsidRPr="001E3BFF">
        <w:rPr>
          <w:rFonts w:eastAsia="Times New Roman" w:cs="Times New Roman"/>
          <w:kern w:val="0"/>
          <w:lang w:val="vi-VN" w:bidi="ar-SA"/>
          <w14:ligatures w14:val="none"/>
        </w:rPr>
        <w:t>chủ lực như lúa gạo, thủy sản, rau màu, cây ăn trái, chăn nuôi gia súc và dược</w:t>
      </w:r>
      <w:r w:rsidRPr="001E3BFF">
        <w:rPr>
          <w:rFonts w:eastAsia="Times New Roman" w:cs="Times New Roman"/>
          <w:kern w:val="0"/>
          <w:lang w:bidi="ar-SA"/>
          <w14:ligatures w14:val="none"/>
        </w:rPr>
        <w:t xml:space="preserve"> </w:t>
      </w:r>
      <w:r w:rsidRPr="001E3BFF">
        <w:rPr>
          <w:rFonts w:eastAsia="Times New Roman" w:cs="Times New Roman"/>
          <w:kern w:val="0"/>
          <w:lang w:val="vi-VN" w:bidi="ar-SA"/>
          <w14:ligatures w14:val="none"/>
        </w:rPr>
        <w:t>liệu. Tiếp tục triển khai hiệu quả Đề án</w:t>
      </w:r>
      <w:r w:rsidRPr="001E3BFF">
        <w:rPr>
          <w:rFonts w:eastAsia="Times New Roman" w:cs="Times New Roman"/>
          <w:kern w:val="0"/>
          <w:lang w:bidi="ar-SA"/>
          <w14:ligatures w14:val="none"/>
        </w:rPr>
        <w:t xml:space="preserve"> “</w:t>
      </w:r>
      <w:r w:rsidRPr="001E3BFF">
        <w:rPr>
          <w:rFonts w:eastAsia="Times New Roman" w:cs="Times New Roman"/>
          <w:kern w:val="0"/>
          <w:lang w:val="vi-VN" w:bidi="ar-SA"/>
          <w14:ligatures w14:val="none"/>
        </w:rPr>
        <w:t>Một triệu ha lúa</w:t>
      </w:r>
      <w:r w:rsidRPr="001E3BFF">
        <w:rPr>
          <w:rFonts w:eastAsia="Times New Roman" w:cs="Times New Roman"/>
          <w:i/>
          <w:iCs/>
          <w:spacing w:val="-4"/>
          <w:kern w:val="0"/>
          <w:lang w:bidi="ar-SA"/>
          <w14:ligatures w14:val="none"/>
        </w:rPr>
        <w:t xml:space="preserve"> </w:t>
      </w:r>
      <w:r w:rsidRPr="001E3BFF">
        <w:rPr>
          <w:rFonts w:eastAsia="Times New Roman" w:cs="Times New Roman"/>
          <w:spacing w:val="-4"/>
          <w:kern w:val="0"/>
          <w:lang w:bidi="ar-SA"/>
          <w14:ligatures w14:val="none"/>
        </w:rPr>
        <w:t>chất lượng cao</w:t>
      </w:r>
      <w:r w:rsidR="00651E5E">
        <w:rPr>
          <w:rFonts w:eastAsia="Times New Roman" w:cs="Times New Roman"/>
          <w:spacing w:val="-4"/>
          <w:kern w:val="0"/>
          <w:lang w:bidi="ar-SA"/>
          <w14:ligatures w14:val="none"/>
        </w:rPr>
        <w:t>.</w:t>
      </w:r>
      <w:r w:rsidR="00651E5E" w:rsidRPr="00651E5E">
        <w:rPr>
          <w:rFonts w:eastAsia="Times New Roman" w:cs="Times New Roman"/>
          <w:color w:val="000000"/>
          <w:kern w:val="0"/>
          <w:lang w:val="vi-VN" w:bidi="ar-SA"/>
          <w14:ligatures w14:val="none"/>
        </w:rPr>
        <w:t xml:space="preserve"> Tiếp tục lãnh đạo thực hiện tốt các nhiệm vụ, giải pháp về chống khai thác IUU. Tiếp tục thông báo người dân đăng ký gia hạn giấy phép khai thác thủy sản theo quy định. Thường xuyên truyền truyền cho các chủ phương tiện chủ động đăng ký, đăng kiểm khi đến thời hạn và lưu ý các thiết bị kết nối hành trình đảm bảo hoạt động không vi phạm vùng cấm, phối hợp xử lý nghiêm các trường hợp vi phạm, không đủ điều kiện khai thác</w:t>
      </w:r>
      <w:r w:rsidR="00651E5E" w:rsidRPr="00651E5E">
        <w:rPr>
          <w:rFonts w:eastAsia="Times New Roman" w:cs="Times New Roman"/>
          <w:kern w:val="0"/>
          <w:lang w:val="vi-VN" w:bidi="ar-SA"/>
          <w14:ligatures w14:val="none"/>
        </w:rPr>
        <w:t>.</w:t>
      </w:r>
    </w:p>
    <w:p w14:paraId="24E5C985" w14:textId="7DD155D3" w:rsidR="00952A94" w:rsidRDefault="00E11612" w:rsidP="004C11B7">
      <w:pPr>
        <w:pBdr>
          <w:top w:val="dotted" w:sz="4" w:space="0" w:color="FFFFFF"/>
          <w:left w:val="dotted" w:sz="4" w:space="0" w:color="FFFFFF"/>
          <w:bottom w:val="dotted" w:sz="4" w:space="5" w:color="FFFFFF"/>
          <w:right w:val="dotted" w:sz="4" w:space="0" w:color="FFFFFF"/>
        </w:pBdr>
        <w:shd w:val="clear" w:color="auto" w:fill="FFFFFF"/>
        <w:spacing w:before="120" w:after="120"/>
        <w:ind w:firstLine="567"/>
        <w:jc w:val="both"/>
        <w:rPr>
          <w:rFonts w:eastAsia="Calibri" w:cs="Times New Roman"/>
          <w:kern w:val="0"/>
          <w:lang w:val="es-BO" w:bidi="ar-SA"/>
          <w14:ligatures w14:val="none"/>
        </w:rPr>
      </w:pPr>
      <w:r>
        <w:rPr>
          <w:rFonts w:eastAsia="Times New Roman" w:cs="Times New Roman"/>
          <w:kern w:val="0"/>
          <w:lang w:bidi="ar-SA"/>
          <w14:ligatures w14:val="none"/>
        </w:rPr>
        <w:t>Bên cạnh</w:t>
      </w:r>
      <w:r w:rsidR="00952A94">
        <w:rPr>
          <w:rFonts w:eastAsia="Times New Roman" w:cs="Times New Roman"/>
          <w:kern w:val="0"/>
          <w:lang w:bidi="ar-SA"/>
          <w14:ligatures w14:val="none"/>
        </w:rPr>
        <w:t xml:space="preserve"> đó, x</w:t>
      </w:r>
      <w:r w:rsidR="00952A94" w:rsidRPr="00952A94">
        <w:rPr>
          <w:rFonts w:eastAsia="Times New Roman" w:cs="Times New Roman"/>
          <w:kern w:val="0"/>
          <w:lang w:bidi="ar-SA"/>
          <w14:ligatures w14:val="none"/>
        </w:rPr>
        <w:t xml:space="preserve">ây dựng kế hoạch việc lặp lại trật tự, an toàn hành lang lộ giới trên địa bàn xã năm 2026. Quan tâm tạo điều kiện và tháo gỡ khó khăn để các ngành sản xuất công nghiệp duy trì tốc độ tăng trưởng, thay đổi công nghệ theo hướng tiên tiến để nâng cao chất lượng sản phẩm, sức cạnh tranh, đảm bảo vệ sinh môi trường. </w:t>
      </w:r>
      <w:r w:rsidR="00952A94">
        <w:rPr>
          <w:rFonts w:eastAsia="Calibri" w:cs="Times New Roman"/>
          <w:kern w:val="0"/>
          <w:lang w:val="es-BO" w:bidi="ar-SA"/>
          <w14:ligatures w14:val="none"/>
        </w:rPr>
        <w:t>V</w:t>
      </w:r>
      <w:r w:rsidR="00952A94" w:rsidRPr="00952A94">
        <w:rPr>
          <w:rFonts w:eastAsia="Calibri" w:cs="Times New Roman"/>
          <w:kern w:val="0"/>
          <w:lang w:val="es-BO" w:bidi="ar-SA"/>
          <w14:ligatures w14:val="none"/>
        </w:rPr>
        <w:t>ận động nhân dân tham gia bảo hiểm y tế, góp phần nâng tỷ lệ người tham gia bảo hiểm y tế toàn xã</w:t>
      </w:r>
      <w:r>
        <w:rPr>
          <w:rFonts w:eastAsia="Calibri" w:cs="Times New Roman"/>
          <w:kern w:val="0"/>
          <w:lang w:val="es-BO" w:bidi="ar-SA"/>
          <w14:ligatures w14:val="none"/>
        </w:rPr>
        <w:t>…/.</w:t>
      </w:r>
    </w:p>
    <w:p w14:paraId="5A1EE470" w14:textId="0BC759B4" w:rsidR="004C11B7" w:rsidRPr="004C11B7" w:rsidRDefault="004C11B7" w:rsidP="004C11B7">
      <w:pPr>
        <w:pBdr>
          <w:top w:val="dotted" w:sz="4" w:space="0" w:color="FFFFFF"/>
          <w:left w:val="dotted" w:sz="4" w:space="0" w:color="FFFFFF"/>
          <w:bottom w:val="dotted" w:sz="4" w:space="5" w:color="FFFFFF"/>
          <w:right w:val="dotted" w:sz="4" w:space="0" w:color="FFFFFF"/>
        </w:pBdr>
        <w:shd w:val="clear" w:color="auto" w:fill="FFFFFF"/>
        <w:spacing w:before="120" w:after="120"/>
        <w:ind w:firstLine="567"/>
        <w:jc w:val="right"/>
        <w:rPr>
          <w:rFonts w:eastAsia="Calibri" w:cs="Times New Roman"/>
          <w:kern w:val="0"/>
          <w:lang w:val="es-BO" w:bidi="ar-SA"/>
          <w14:ligatures w14:val="none"/>
        </w:rPr>
      </w:pPr>
      <w:r>
        <w:rPr>
          <w:rFonts w:eastAsia="Calibri" w:cs="Times New Roman"/>
          <w:kern w:val="0"/>
          <w:lang w:val="es-BO" w:bidi="ar-SA"/>
          <w14:ligatures w14:val="none"/>
        </w:rPr>
        <w:tab/>
      </w:r>
      <w:r w:rsidRPr="00E11612">
        <w:rPr>
          <w:rFonts w:eastAsia="Calibri" w:cs="Times New Roman"/>
          <w:b/>
          <w:kern w:val="0"/>
          <w:lang w:val="es-BO" w:bidi="ar-SA"/>
          <w14:ligatures w14:val="none"/>
        </w:rPr>
        <w:t>Huỳnh An</w:t>
      </w:r>
    </w:p>
    <w:p w14:paraId="53067E8D" w14:textId="77777777" w:rsidR="00651E5E" w:rsidRPr="00651E5E" w:rsidRDefault="00651E5E" w:rsidP="00D773C5">
      <w:pPr>
        <w:pBdr>
          <w:top w:val="dotted" w:sz="4" w:space="0" w:color="FFFFFF"/>
          <w:left w:val="dotted" w:sz="4" w:space="0" w:color="FFFFFF"/>
          <w:bottom w:val="dotted" w:sz="4" w:space="5" w:color="FFFFFF"/>
          <w:right w:val="dotted" w:sz="4" w:space="0" w:color="FFFFFF"/>
        </w:pBdr>
        <w:shd w:val="clear" w:color="auto" w:fill="FFFFFF"/>
        <w:spacing w:before="120" w:after="120"/>
        <w:jc w:val="both"/>
        <w:rPr>
          <w:rFonts w:eastAsia="Times New Roman" w:cs="Times New Roman"/>
          <w:iCs/>
          <w:kern w:val="0"/>
          <w:lang w:bidi="ar-SA"/>
          <w14:ligatures w14:val="none"/>
        </w:rPr>
      </w:pPr>
    </w:p>
    <w:p w14:paraId="0EBE1BEE" w14:textId="77777777" w:rsidR="00072C5D" w:rsidRPr="006A4AC5" w:rsidRDefault="00072C5D" w:rsidP="00D773C5">
      <w:pPr>
        <w:pBdr>
          <w:top w:val="dotted" w:sz="4" w:space="0" w:color="FFFFFF"/>
          <w:left w:val="dotted" w:sz="4" w:space="0" w:color="FFFFFF"/>
          <w:bottom w:val="dotted" w:sz="4" w:space="5" w:color="FFFFFF"/>
          <w:right w:val="dotted" w:sz="4" w:space="0" w:color="FFFFFF"/>
        </w:pBdr>
        <w:shd w:val="clear" w:color="auto" w:fill="FFFFFF"/>
        <w:spacing w:before="120" w:after="120"/>
        <w:jc w:val="both"/>
        <w:rPr>
          <w:rFonts w:eastAsia="Times New Roman" w:cs="Times New Roman"/>
          <w:kern w:val="0"/>
          <w:lang w:bidi="ar-SA"/>
          <w14:ligatures w14:val="none"/>
        </w:rPr>
      </w:pPr>
    </w:p>
    <w:p w14:paraId="2DDFE16C" w14:textId="0193E6C7" w:rsidR="00D773C5" w:rsidRPr="00D773C5" w:rsidRDefault="00D773C5" w:rsidP="00D773C5">
      <w:pPr>
        <w:pBdr>
          <w:top w:val="dotted" w:sz="4" w:space="0" w:color="FFFFFF"/>
          <w:left w:val="dotted" w:sz="4" w:space="0" w:color="FFFFFF"/>
          <w:bottom w:val="dotted" w:sz="4" w:space="5" w:color="FFFFFF"/>
          <w:right w:val="dotted" w:sz="4" w:space="0" w:color="FFFFFF"/>
        </w:pBdr>
        <w:shd w:val="clear" w:color="auto" w:fill="FFFFFF"/>
        <w:spacing w:before="120" w:after="120"/>
        <w:jc w:val="both"/>
        <w:rPr>
          <w:rFonts w:eastAsia="Times New Roman" w:cs="Times New Roman"/>
          <w:kern w:val="0"/>
          <w:lang w:bidi="ar-SA"/>
          <w14:ligatures w14:val="none"/>
        </w:rPr>
      </w:pPr>
    </w:p>
    <w:p w14:paraId="5F682C20" w14:textId="5419E26E" w:rsidR="004F6491" w:rsidRDefault="004F6491" w:rsidP="00F5363C">
      <w:pPr>
        <w:rPr>
          <w:rFonts w:eastAsia="Times New Roman" w:cs="Times New Roman"/>
          <w:bCs/>
          <w:kern w:val="0"/>
          <w:lang w:bidi="ar-SA"/>
          <w14:ligatures w14:val="none"/>
        </w:rPr>
      </w:pPr>
    </w:p>
    <w:p w14:paraId="00107C3E" w14:textId="77777777" w:rsidR="004F6491" w:rsidRPr="004F6491" w:rsidRDefault="004F6491" w:rsidP="00F5363C">
      <w:pPr>
        <w:rPr>
          <w:rFonts w:eastAsia="Times New Roman" w:cs="Times New Roman"/>
          <w:bCs/>
          <w:kern w:val="0"/>
          <w:lang w:bidi="ar-SA"/>
          <w14:ligatures w14:val="none"/>
        </w:rPr>
      </w:pPr>
    </w:p>
    <w:p w14:paraId="376B3FF3" w14:textId="77777777" w:rsidR="004F6491" w:rsidRPr="00F5363C" w:rsidRDefault="004F6491" w:rsidP="00F5363C">
      <w:pPr>
        <w:rPr>
          <w:rFonts w:eastAsia="Times New Roman" w:cs="Times New Roman"/>
          <w:b/>
          <w:bCs/>
          <w:kern w:val="0"/>
          <w:lang w:bidi="ar-SA"/>
          <w14:ligatures w14:val="none"/>
        </w:rPr>
      </w:pPr>
    </w:p>
    <w:p w14:paraId="5D290CE7" w14:textId="699FC268" w:rsidR="00DA5942" w:rsidRPr="003342E6" w:rsidRDefault="00DA5942" w:rsidP="003342E6">
      <w:pPr>
        <w:rPr>
          <w:rFonts w:eastAsia="Times New Roman" w:cs="Times New Roman"/>
          <w:bCs/>
          <w:kern w:val="0"/>
          <w:lang w:bidi="ar-SA"/>
          <w14:ligatures w14:val="none"/>
        </w:rPr>
      </w:pPr>
    </w:p>
    <w:p w14:paraId="789F1626" w14:textId="77777777" w:rsidR="00D33CEF" w:rsidRDefault="00D33CEF" w:rsidP="004B2233">
      <w:pPr>
        <w:rPr>
          <w:bCs/>
        </w:rPr>
      </w:pPr>
    </w:p>
    <w:p w14:paraId="77E61CDE" w14:textId="77777777" w:rsidR="009F3DDF" w:rsidRPr="009F3DDF" w:rsidRDefault="009F3DDF" w:rsidP="004B2233">
      <w:pPr>
        <w:rPr>
          <w:bCs/>
        </w:rPr>
      </w:pPr>
    </w:p>
    <w:p w14:paraId="47198D3B" w14:textId="7D55FE36" w:rsidR="000A30F7" w:rsidRPr="000A30F7" w:rsidRDefault="000A30F7" w:rsidP="000A30F7">
      <w:pPr>
        <w:ind w:left="7200" w:firstLine="720"/>
        <w:rPr>
          <w:b/>
          <w:bCs/>
        </w:rPr>
      </w:pPr>
    </w:p>
    <w:sectPr w:rsidR="000A30F7" w:rsidRPr="000A30F7" w:rsidSect="004C11B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B7777" w14:textId="77777777" w:rsidR="0096385A" w:rsidRDefault="0096385A" w:rsidP="006A4AC5">
      <w:pPr>
        <w:spacing w:after="0" w:line="240" w:lineRule="auto"/>
      </w:pPr>
      <w:r>
        <w:separator/>
      </w:r>
    </w:p>
  </w:endnote>
  <w:endnote w:type="continuationSeparator" w:id="0">
    <w:p w14:paraId="4FB98D74" w14:textId="77777777" w:rsidR="0096385A" w:rsidRDefault="0096385A" w:rsidP="006A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9A03" w14:textId="77777777" w:rsidR="0096385A" w:rsidRDefault="0096385A" w:rsidP="006A4AC5">
      <w:pPr>
        <w:spacing w:after="0" w:line="240" w:lineRule="auto"/>
      </w:pPr>
      <w:r>
        <w:separator/>
      </w:r>
    </w:p>
  </w:footnote>
  <w:footnote w:type="continuationSeparator" w:id="0">
    <w:p w14:paraId="5A5DCA18" w14:textId="77777777" w:rsidR="0096385A" w:rsidRDefault="0096385A" w:rsidP="006A4A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E5"/>
    <w:rsid w:val="0005494B"/>
    <w:rsid w:val="00072C5D"/>
    <w:rsid w:val="000A30F7"/>
    <w:rsid w:val="000B2D72"/>
    <w:rsid w:val="000B44A9"/>
    <w:rsid w:val="000C325F"/>
    <w:rsid w:val="000E417F"/>
    <w:rsid w:val="000F2D19"/>
    <w:rsid w:val="00131867"/>
    <w:rsid w:val="00177E8A"/>
    <w:rsid w:val="001850EE"/>
    <w:rsid w:val="001E3BFF"/>
    <w:rsid w:val="001F496B"/>
    <w:rsid w:val="0022376E"/>
    <w:rsid w:val="00232646"/>
    <w:rsid w:val="00241E71"/>
    <w:rsid w:val="00242CD7"/>
    <w:rsid w:val="002D7438"/>
    <w:rsid w:val="003342E6"/>
    <w:rsid w:val="003449F8"/>
    <w:rsid w:val="003828FB"/>
    <w:rsid w:val="003957D8"/>
    <w:rsid w:val="003A4BF3"/>
    <w:rsid w:val="004251E5"/>
    <w:rsid w:val="004B1636"/>
    <w:rsid w:val="004B2233"/>
    <w:rsid w:val="004C11B7"/>
    <w:rsid w:val="004F640F"/>
    <w:rsid w:val="004F6491"/>
    <w:rsid w:val="005234FA"/>
    <w:rsid w:val="00542AEB"/>
    <w:rsid w:val="00581078"/>
    <w:rsid w:val="005A45E7"/>
    <w:rsid w:val="005A649C"/>
    <w:rsid w:val="005E4BF1"/>
    <w:rsid w:val="005F2A89"/>
    <w:rsid w:val="006116EE"/>
    <w:rsid w:val="0062276F"/>
    <w:rsid w:val="00650AF8"/>
    <w:rsid w:val="00651E5E"/>
    <w:rsid w:val="00663355"/>
    <w:rsid w:val="006664AD"/>
    <w:rsid w:val="00676401"/>
    <w:rsid w:val="006A4AC5"/>
    <w:rsid w:val="006C79A3"/>
    <w:rsid w:val="007529AB"/>
    <w:rsid w:val="007A0C2C"/>
    <w:rsid w:val="007C7501"/>
    <w:rsid w:val="007E0FAB"/>
    <w:rsid w:val="008048CC"/>
    <w:rsid w:val="008A5751"/>
    <w:rsid w:val="008B7FF4"/>
    <w:rsid w:val="008F0DA5"/>
    <w:rsid w:val="00940A21"/>
    <w:rsid w:val="00952A94"/>
    <w:rsid w:val="0096385A"/>
    <w:rsid w:val="009D3CFB"/>
    <w:rsid w:val="009F3DDF"/>
    <w:rsid w:val="00A05159"/>
    <w:rsid w:val="00A07A2D"/>
    <w:rsid w:val="00A67DB6"/>
    <w:rsid w:val="00AC4F46"/>
    <w:rsid w:val="00AE3157"/>
    <w:rsid w:val="00B23782"/>
    <w:rsid w:val="00B40E71"/>
    <w:rsid w:val="00BB21BA"/>
    <w:rsid w:val="00C33BF8"/>
    <w:rsid w:val="00C529D5"/>
    <w:rsid w:val="00C80A12"/>
    <w:rsid w:val="00C820F5"/>
    <w:rsid w:val="00CC1510"/>
    <w:rsid w:val="00D17574"/>
    <w:rsid w:val="00D33CEF"/>
    <w:rsid w:val="00D448B4"/>
    <w:rsid w:val="00D72EB9"/>
    <w:rsid w:val="00D773C5"/>
    <w:rsid w:val="00DA5942"/>
    <w:rsid w:val="00DC4822"/>
    <w:rsid w:val="00E11612"/>
    <w:rsid w:val="00E33BC5"/>
    <w:rsid w:val="00E36B89"/>
    <w:rsid w:val="00E81A45"/>
    <w:rsid w:val="00F33ADA"/>
    <w:rsid w:val="00F51502"/>
    <w:rsid w:val="00F5363C"/>
    <w:rsid w:val="00F54F90"/>
    <w:rsid w:val="00F57802"/>
    <w:rsid w:val="00FC710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D698"/>
  <w15:chartTrackingRefBased/>
  <w15:docId w15:val="{5B434FD0-5003-4675-8EED-465A2C53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D19"/>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8B4"/>
    <w:rPr>
      <w:color w:val="0563C1" w:themeColor="hyperlink"/>
      <w:u w:val="single"/>
    </w:rPr>
  </w:style>
  <w:style w:type="paragraph" w:customStyle="1" w:styleId="Char">
    <w:name w:val="Char"/>
    <w:basedOn w:val="Normal"/>
    <w:semiHidden/>
    <w:rsid w:val="00BB21BA"/>
    <w:pPr>
      <w:spacing w:line="240" w:lineRule="exact"/>
    </w:pPr>
    <w:rPr>
      <w:rFonts w:ascii="Arial" w:eastAsia="Times New Roman" w:hAnsi="Arial" w:cs="Times New Roman"/>
      <w:kern w:val="0"/>
      <w:sz w:val="22"/>
      <w:szCs w:val="22"/>
      <w:lang w:bidi="ar-SA"/>
      <w14:ligatures w14:val="none"/>
    </w:rPr>
  </w:style>
  <w:style w:type="character" w:customStyle="1" w:styleId="Heading1Char">
    <w:name w:val="Heading 1 Char"/>
    <w:basedOn w:val="DefaultParagraphFont"/>
    <w:link w:val="Heading1"/>
    <w:uiPriority w:val="9"/>
    <w:rsid w:val="000F2D19"/>
    <w:rPr>
      <w:rFonts w:asciiTheme="majorHAnsi" w:eastAsiaTheme="majorEastAsia" w:hAnsiTheme="majorHAnsi" w:cstheme="majorBidi"/>
      <w:color w:val="2F5496" w:themeColor="accent1" w:themeShade="BF"/>
      <w:sz w:val="32"/>
      <w:szCs w:val="40"/>
    </w:rPr>
  </w:style>
  <w:style w:type="paragraph" w:styleId="BalloonText">
    <w:name w:val="Balloon Text"/>
    <w:basedOn w:val="Normal"/>
    <w:link w:val="BalloonTextChar"/>
    <w:uiPriority w:val="99"/>
    <w:semiHidden/>
    <w:unhideWhenUsed/>
    <w:rsid w:val="000F2D1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F2D19"/>
    <w:rPr>
      <w:rFonts w:ascii="Segoe UI" w:hAnsi="Segoe UI" w:cs="Angsana New"/>
      <w:sz w:val="18"/>
      <w:szCs w:val="22"/>
    </w:rPr>
  </w:style>
  <w:style w:type="character" w:styleId="FootnoteReference">
    <w:name w:val="footnote reference"/>
    <w:aliases w:val="Footnote + Arial,10 pt,Black,Footnote,ftref,(NECG) Footnote Reference,16 Point,Superscript 6 Point,Footnote text,BearingPoint,fr,Footnote Text1,Footnote Text Char Char Char Char Char Char Ch Char Char Char Char Char Char C,f,Ref,BVI f"/>
    <w:uiPriority w:val="99"/>
    <w:qFormat/>
    <w:rsid w:val="006A4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6305">
      <w:bodyDiv w:val="1"/>
      <w:marLeft w:val="0"/>
      <w:marRight w:val="0"/>
      <w:marTop w:val="0"/>
      <w:marBottom w:val="0"/>
      <w:divBdr>
        <w:top w:val="none" w:sz="0" w:space="0" w:color="auto"/>
        <w:left w:val="none" w:sz="0" w:space="0" w:color="auto"/>
        <w:bottom w:val="none" w:sz="0" w:space="0" w:color="auto"/>
        <w:right w:val="none" w:sz="0" w:space="0" w:color="auto"/>
      </w:divBdr>
      <w:divsChild>
        <w:div w:id="289481647">
          <w:marLeft w:val="0"/>
          <w:marRight w:val="0"/>
          <w:marTop w:val="0"/>
          <w:marBottom w:val="0"/>
          <w:divBdr>
            <w:top w:val="none" w:sz="0" w:space="0" w:color="auto"/>
            <w:left w:val="none" w:sz="0" w:space="0" w:color="auto"/>
            <w:bottom w:val="none" w:sz="0" w:space="0" w:color="auto"/>
            <w:right w:val="none" w:sz="0" w:space="0" w:color="auto"/>
          </w:divBdr>
        </w:div>
        <w:div w:id="2016181862">
          <w:marLeft w:val="0"/>
          <w:marRight w:val="0"/>
          <w:marTop w:val="0"/>
          <w:marBottom w:val="0"/>
          <w:divBdr>
            <w:top w:val="none" w:sz="0" w:space="0" w:color="auto"/>
            <w:left w:val="none" w:sz="0" w:space="0" w:color="auto"/>
            <w:bottom w:val="none" w:sz="0" w:space="0" w:color="auto"/>
            <w:right w:val="none" w:sz="0" w:space="0" w:color="auto"/>
          </w:divBdr>
        </w:div>
      </w:divsChild>
    </w:div>
    <w:div w:id="109624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2026-04-24T04:40:00Z</dcterms:created>
  <dcterms:modified xsi:type="dcterms:W3CDTF">2026-04-27T01:02:00Z</dcterms:modified>
</cp:coreProperties>
</file>