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9C0A" w14:textId="77777777" w:rsidR="00116A30" w:rsidRPr="00A44AA1" w:rsidRDefault="00116A30" w:rsidP="009D369C">
      <w:pPr>
        <w:jc w:val="center"/>
        <w:rPr>
          <w:b/>
        </w:rPr>
      </w:pPr>
      <w:r w:rsidRPr="00A44AA1">
        <w:rPr>
          <w:b/>
        </w:rPr>
        <w:t>Đảng ủy xã Hòa Điền tổ chứ</w:t>
      </w:r>
      <w:r w:rsidR="00A44AA1">
        <w:rPr>
          <w:b/>
        </w:rPr>
        <w:t>c H</w:t>
      </w:r>
      <w:r w:rsidRPr="00A44AA1">
        <w:rPr>
          <w:b/>
        </w:rPr>
        <w:t>ội nghị Ban chấp hành Đảng bộ xã (mở rộng)</w:t>
      </w:r>
      <w:r w:rsidR="000B6613" w:rsidRPr="000B6613">
        <w:t xml:space="preserve"> </w:t>
      </w:r>
      <w:r w:rsidR="00E02467">
        <w:rPr>
          <w:b/>
        </w:rPr>
        <w:t>S</w:t>
      </w:r>
      <w:r w:rsidR="000B6613" w:rsidRPr="000B6613">
        <w:rPr>
          <w:b/>
        </w:rPr>
        <w:t>ơ kết tình hình thực hiện nhiệm vụ chính trị quý I</w:t>
      </w:r>
      <w:r w:rsidR="000B6613">
        <w:rPr>
          <w:b/>
        </w:rPr>
        <w:t>/2026</w:t>
      </w:r>
    </w:p>
    <w:p w14:paraId="57B4EDF1" w14:textId="77777777" w:rsidR="00A67DB6" w:rsidRDefault="00116A30" w:rsidP="009D369C">
      <w:pPr>
        <w:ind w:firstLine="567"/>
        <w:jc w:val="both"/>
      </w:pPr>
      <w:r>
        <w:t xml:space="preserve">Ngày </w:t>
      </w:r>
      <w:r w:rsidR="00F72C10">
        <w:t>31/3, Đảng ủy xã Hòa Điền (tỉnh An Giang) tổ chứ</w:t>
      </w:r>
      <w:r w:rsidR="00A44AA1">
        <w:t>c H</w:t>
      </w:r>
      <w:r w:rsidR="00F72C10">
        <w:t xml:space="preserve">ội nghị Ban chấp hành Đảng bộ xã </w:t>
      </w:r>
      <w:r>
        <w:t>(</w:t>
      </w:r>
      <w:r w:rsidR="00F72C10">
        <w:t>mở rộng</w:t>
      </w:r>
      <w:r>
        <w:t>)</w:t>
      </w:r>
      <w:r w:rsidR="00F72C10">
        <w:t xml:space="preserve"> </w:t>
      </w:r>
      <w:r w:rsidR="00A44AA1">
        <w:t xml:space="preserve">để </w:t>
      </w:r>
      <w:r w:rsidR="00F72C10">
        <w:t xml:space="preserve">sơ kết tình hình thực hiện nhiệm vụ chính trị quý I và đề ra chương trình công tác quý II/2026. </w:t>
      </w:r>
      <w:r>
        <w:t>Đồng chí Lê Thanh Hưởng – Bí thư Đảng ủy xã chủ trì hội nghị.</w:t>
      </w:r>
    </w:p>
    <w:p w14:paraId="53192D3D" w14:textId="77777777" w:rsidR="00F72C10" w:rsidRDefault="00F72C10" w:rsidP="009D369C">
      <w:pPr>
        <w:ind w:firstLine="567"/>
        <w:jc w:val="both"/>
      </w:pPr>
      <w:r>
        <w:t xml:space="preserve">Quý I/2026, </w:t>
      </w:r>
      <w:r w:rsidR="00E220CE">
        <w:t>k</w:t>
      </w:r>
      <w:r>
        <w:t>inh tế xã hội trên địa bàn</w:t>
      </w:r>
      <w:r w:rsidR="000D483D">
        <w:t xml:space="preserve"> xã</w:t>
      </w:r>
      <w:r>
        <w:t xml:space="preserve"> tiếp tục phát triển ổn định. Vụ lúa Đông Xuân 2025 – 2026, toàn xã đã thu hoạch gần 500 ha/20.370 ha, năng suất bình quân ước trên 7 tấn/ha; diện tích còn lại nông dân đang thu hoạch. Vụ lúa này, xã đã triển khai 100 ha dự án Cánh đồng lớn đáp ứng vùng nguyên liệu, ứng phó biến đổi khí hậu</w:t>
      </w:r>
      <w:r w:rsidR="000D483D">
        <w:t xml:space="preserve"> </w:t>
      </w:r>
      <w:r>
        <w:t xml:space="preserve">và triển khai Dự án “Chuyển đổi chuỗi giá trị lúa gạo ứng phó với </w:t>
      </w:r>
      <w:r w:rsidR="000D483D">
        <w:t>biến đổi khí hậu</w:t>
      </w:r>
      <w:r>
        <w:t xml:space="preserve">, phát triển bền vững khu vực </w:t>
      </w:r>
      <w:r w:rsidR="000D483D">
        <w:t>đồng bằng sông Cửu Long</w:t>
      </w:r>
      <w:r>
        <w:t xml:space="preserve"> (TRVC)”</w:t>
      </w:r>
      <w:r w:rsidR="000D483D">
        <w:t xml:space="preserve">; </w:t>
      </w:r>
      <w:r>
        <w:t xml:space="preserve">đăng ký </w:t>
      </w:r>
      <w:r w:rsidR="000D483D">
        <w:t xml:space="preserve">16.000 ha </w:t>
      </w:r>
      <w:r>
        <w:t>Đề án 1 triệu ha lúa</w:t>
      </w:r>
      <w:r w:rsidR="000D483D">
        <w:t>.</w:t>
      </w:r>
      <w:r w:rsidR="000D483D" w:rsidRPr="000D483D">
        <w:t xml:space="preserve"> </w:t>
      </w:r>
      <w:r w:rsidR="000D483D">
        <w:t>Sản lượng khai thác và nuôi trồng thủy sản 9.130 tấn, đạt 35,8% kế hoạch.</w:t>
      </w:r>
    </w:p>
    <w:p w14:paraId="07E94C37" w14:textId="77777777" w:rsidR="000D483D" w:rsidRDefault="000D483D" w:rsidP="009D369C">
      <w:pPr>
        <w:ind w:firstLine="567"/>
        <w:jc w:val="both"/>
      </w:pPr>
      <w:r>
        <w:t>Tổng thu ngân sách Nhà nước trên địa bàn là 6,13 tỷ đồng đạt 29,77% kế hoạch;</w:t>
      </w:r>
      <w:r w:rsidRPr="000D483D">
        <w:t xml:space="preserve"> </w:t>
      </w:r>
      <w:r>
        <w:t>tổng chi ngân sách Nhà nước là 22,23 tỷ đồng, đạt 18,83% kế hoạch.</w:t>
      </w:r>
    </w:p>
    <w:p w14:paraId="1C1D7F4C" w14:textId="77777777" w:rsidR="000D483D" w:rsidRDefault="000D483D" w:rsidP="009D369C">
      <w:pPr>
        <w:ind w:firstLine="567"/>
        <w:jc w:val="both"/>
      </w:pPr>
      <w:r>
        <w:t>Các chính sách an sinh xã hội được triển khai đầy đủ. Xã phối hợp với Sở Nội vụ  tỉnh tổ chức Ngày hội tư vấn giới thiệu việc làm cho người lao động trên địa bàn xã thu hút hơn 300 lao động, đoàn viên, thanh niên đến tham dự; trong quý, xã giới thiệu việc làm được 280 người; tổ chức thăm và tặng 1.700 phần quà với tổng trị giá 1,1 tỷ đồng cho các đơn vị lực lượng vũ trang, đối tượng chính sách, người có công, người cao tuổi, người nghèo, đồng bào dân tộc thiểu số, người có hoàn cảnh khó khăn nhân dịp tết Nguyên đán Bính Ngọ; tổ chức phát gạo của Cục dự trữ Quốc gia cho 26 hộ nghèo, 84 hộ cận nghèo với 5,5 tấn gạo.</w:t>
      </w:r>
    </w:p>
    <w:p w14:paraId="32A94B9F" w14:textId="77777777" w:rsidR="00F72C10" w:rsidRDefault="00E220CE" w:rsidP="009D369C">
      <w:pPr>
        <w:ind w:firstLine="567"/>
        <w:jc w:val="both"/>
      </w:pPr>
      <w:r>
        <w:lastRenderedPageBreak/>
        <w:t>Trong quý II/2026, Đảng bộ xã Hòa Điền tập trung triển khai, quán triệt, cụ thể hóa thực hiện Chương trình hành động thực hiện Nghị quyết Đại hội XIV của Đảng, Nghị quyết Đại hội Đảng bộ tỉnh, Nghị quyết Đại hội Đảng bộ xã.</w:t>
      </w:r>
      <w:r w:rsidRPr="00E220CE">
        <w:t xml:space="preserve"> </w:t>
      </w:r>
      <w:r>
        <w:t>Đồng thời đề ra giải pháp cụ thể, nhất là huy động các nguồn lực để thực hiện các mục tiêu, nhiệm vụ đề ra. Tăng cường tháo gỡ khó khăn, vướng mắc, nâng cao chất lượng, hiệu quả hoạt động của các cơ quan, đơn vị. Đẩy mạnh thực hiện đồng bộ, hiệu quả công tác cải cách hành chính, cải thiện môi trường đầu tư, kinh doanh, nâng cao năng lực cạnh tranh của địa phương.</w:t>
      </w:r>
    </w:p>
    <w:p w14:paraId="23C6D167" w14:textId="77777777" w:rsidR="00E220CE" w:rsidRDefault="00E220CE" w:rsidP="009D369C">
      <w:pPr>
        <w:ind w:firstLine="567"/>
        <w:jc w:val="both"/>
      </w:pPr>
      <w:r>
        <w:t>Về kinh tế, xã tiến hành thu hoạch dứt điểm vụ lúa Đông – Xuân năm 2025 - 2026; Triển khai các biện pháp phòng, chống hạn hán, xâm nhập mặn, bảo đảm nước ngọt phục vụ cho sản xuất và sinh hoạt của nhân dân. Tập trung các giải pháp phát triển nuôi trồng thủy sản, nhất là nuôi tôm công nghệ cao.</w:t>
      </w:r>
      <w:r w:rsidRPr="00E220CE">
        <w:t xml:space="preserve"> </w:t>
      </w:r>
      <w:r>
        <w:t>Tăng cường tuyên truyền về chống khai thác IUU.</w:t>
      </w:r>
      <w:r w:rsidRPr="00E220CE">
        <w:t xml:space="preserve"> Đẩy nhanh công tác đầu tư xây dựng cơ bản. </w:t>
      </w:r>
      <w:r>
        <w:t>Thực hiện tốt công tác quản lý nhà nước về đất đai, kịp thời xử lý các vụ bao chiếm, tranh chấp về đất đai, khai thác khoáng sản trái phép.</w:t>
      </w:r>
    </w:p>
    <w:p w14:paraId="1D5C3091" w14:textId="77777777" w:rsidR="000B6613" w:rsidRDefault="000B6613" w:rsidP="009D369C">
      <w:pPr>
        <w:ind w:firstLine="567"/>
        <w:jc w:val="both"/>
      </w:pPr>
      <w:r w:rsidRPr="000B6613">
        <w:t>Tại hội nghị</w:t>
      </w:r>
      <w:r>
        <w:t>,</w:t>
      </w:r>
      <w:r w:rsidRPr="000B6613">
        <w:t xml:space="preserve"> Ban Xây dựng Đảng xã Hòa Điền đã công bố quyết định của Ban Thường vụ Tỉnh ủy An Giang về việc chỉ định bổ sung Ủy viên Ban Chấp hành, Ban Thường vụ Đảng ủy xã, nhiệm kỳ 2025</w:t>
      </w:r>
      <w:r w:rsidR="00E02467">
        <w:t xml:space="preserve"> </w:t>
      </w:r>
      <w:r w:rsidRPr="000B6613">
        <w:t>-</w:t>
      </w:r>
      <w:r w:rsidR="00E02467">
        <w:t xml:space="preserve"> </w:t>
      </w:r>
      <w:r w:rsidRPr="000B6613">
        <w:t>2030 đối với đồ</w:t>
      </w:r>
      <w:r w:rsidR="009856FB">
        <w:t>ng chí Đinh Hoàng Anh</w:t>
      </w:r>
      <w:r w:rsidR="00E02467">
        <w:t>,</w:t>
      </w:r>
      <w:r w:rsidR="009856FB">
        <w:t xml:space="preserve"> Chỉ huy Trưởng Ban Chỉ huy Quân sự xã./.</w:t>
      </w:r>
    </w:p>
    <w:p w14:paraId="74BFDD79" w14:textId="77777777" w:rsidR="009856FB" w:rsidRDefault="009856FB" w:rsidP="009D369C">
      <w:pPr>
        <w:ind w:left="7200" w:firstLine="720"/>
        <w:jc w:val="both"/>
        <w:rPr>
          <w:b/>
        </w:rPr>
      </w:pPr>
      <w:r w:rsidRPr="009856FB">
        <w:rPr>
          <w:b/>
        </w:rPr>
        <w:t xml:space="preserve">Huỳnh An </w:t>
      </w:r>
    </w:p>
    <w:p w14:paraId="7FA07100" w14:textId="77777777" w:rsidR="009856FB" w:rsidRPr="009856FB" w:rsidRDefault="009856FB" w:rsidP="009D369C">
      <w:pPr>
        <w:jc w:val="both"/>
        <w:rPr>
          <w:b/>
        </w:rPr>
      </w:pPr>
      <w:r>
        <w:rPr>
          <w:b/>
        </w:rPr>
        <w:t xml:space="preserve">Chú thích ảnh: </w:t>
      </w:r>
      <w:r w:rsidRPr="009856FB">
        <w:rPr>
          <w:b/>
        </w:rPr>
        <w:t xml:space="preserve">Đảng ủy xã Hòa Điền tổ chức Hội nghị Ban chấp hành Đảng bộ xã (mở rộng) </w:t>
      </w:r>
      <w:r w:rsidR="00E02467">
        <w:rPr>
          <w:b/>
        </w:rPr>
        <w:t>S</w:t>
      </w:r>
      <w:r w:rsidRPr="009856FB">
        <w:rPr>
          <w:b/>
        </w:rPr>
        <w:t>ơ kết tình hình thực hiện nhiệm vụ chính trị quý I/2026</w:t>
      </w:r>
      <w:r>
        <w:rPr>
          <w:b/>
        </w:rPr>
        <w:t>.</w:t>
      </w:r>
    </w:p>
    <w:p w14:paraId="491C0B8E" w14:textId="77777777" w:rsidR="009856FB" w:rsidRPr="009856FB" w:rsidRDefault="009856FB" w:rsidP="009D369C">
      <w:pPr>
        <w:jc w:val="both"/>
        <w:rPr>
          <w:b/>
        </w:rPr>
      </w:pPr>
    </w:p>
    <w:p w14:paraId="53F4187B" w14:textId="77777777" w:rsidR="000B6613" w:rsidRDefault="000B6613" w:rsidP="009D369C">
      <w:pPr>
        <w:jc w:val="both"/>
      </w:pPr>
    </w:p>
    <w:sectPr w:rsidR="000B6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C10"/>
    <w:rsid w:val="000B6613"/>
    <w:rsid w:val="000D483D"/>
    <w:rsid w:val="00116A30"/>
    <w:rsid w:val="00797D41"/>
    <w:rsid w:val="009856FB"/>
    <w:rsid w:val="009D369C"/>
    <w:rsid w:val="00A44AA1"/>
    <w:rsid w:val="00A67DB6"/>
    <w:rsid w:val="00B0641A"/>
    <w:rsid w:val="00E02467"/>
    <w:rsid w:val="00E220CE"/>
    <w:rsid w:val="00F72C1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7593"/>
  <w15:chartTrackingRefBased/>
  <w15:docId w15:val="{0757F34F-8C62-42A7-9B61-CBDB8E62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cp:revision>
  <dcterms:created xsi:type="dcterms:W3CDTF">2026-04-01T11:05:00Z</dcterms:created>
  <dcterms:modified xsi:type="dcterms:W3CDTF">2026-04-02T08:44:00Z</dcterms:modified>
</cp:coreProperties>
</file>