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3D366" w14:textId="0FE17DAA" w:rsidR="00DF7436" w:rsidRPr="0058374F" w:rsidRDefault="00BC001E" w:rsidP="002E7880">
      <w:pPr>
        <w:ind w:firstLine="720"/>
        <w:rPr>
          <w:b/>
          <w:bCs/>
        </w:rPr>
      </w:pPr>
      <w:r>
        <w:rPr>
          <w:b/>
          <w:bCs/>
        </w:rPr>
        <w:t xml:space="preserve">28 </w:t>
      </w:r>
      <w:r w:rsidRPr="00BC001E">
        <w:rPr>
          <w:b/>
          <w:bCs/>
        </w:rPr>
        <w:t xml:space="preserve">thanh niên ưu tú </w:t>
      </w:r>
      <w:r>
        <w:rPr>
          <w:b/>
          <w:bCs/>
        </w:rPr>
        <w:t xml:space="preserve">xã Hòa Điền </w:t>
      </w:r>
      <w:r w:rsidRPr="00BC001E">
        <w:rPr>
          <w:b/>
          <w:bCs/>
        </w:rPr>
        <w:t xml:space="preserve">hăng hái lên đường nhập ngũ </w:t>
      </w:r>
    </w:p>
    <w:p w14:paraId="71D5986B" w14:textId="02193956" w:rsidR="002E7880" w:rsidRPr="00EC3BFA" w:rsidRDefault="002E7880" w:rsidP="002E7880">
      <w:r w:rsidRPr="00EC3BFA">
        <w:t xml:space="preserve">Sáng nay </w:t>
      </w:r>
      <w:r w:rsidR="00243C81" w:rsidRPr="00EC3BFA">
        <w:t>ngày</w:t>
      </w:r>
      <w:r w:rsidR="00243C81" w:rsidRPr="00EC3BFA">
        <w:rPr>
          <w:lang w:val="vi-VN"/>
        </w:rPr>
        <w:t xml:space="preserve"> </w:t>
      </w:r>
      <w:r w:rsidRPr="00EC3BFA">
        <w:t>5</w:t>
      </w:r>
      <w:r w:rsidR="00B223C2" w:rsidRPr="00EC3BFA">
        <w:t>/3</w:t>
      </w:r>
      <w:r w:rsidR="005214A6" w:rsidRPr="00EC3BFA">
        <w:t xml:space="preserve">, </w:t>
      </w:r>
      <w:r w:rsidRPr="00EC3BFA">
        <w:t xml:space="preserve"> </w:t>
      </w:r>
      <w:r w:rsidR="000534CC">
        <w:t xml:space="preserve">tại điểm giao nhận quân </w:t>
      </w:r>
      <w:r w:rsidRPr="00EC3BFA">
        <w:t>Ban Chỉ huy phòng thủ Khu vực 3 –</w:t>
      </w:r>
      <w:r w:rsidR="00E40C0F" w:rsidRPr="00EC3BFA">
        <w:t xml:space="preserve"> </w:t>
      </w:r>
      <w:r w:rsidRPr="00EC3BFA">
        <w:t>Kiên Lương</w:t>
      </w:r>
      <w:r w:rsidR="00E40C0F" w:rsidRPr="00EC3BFA">
        <w:t xml:space="preserve"> </w:t>
      </w:r>
      <w:r w:rsidR="00AE5BF3">
        <w:t xml:space="preserve">đã </w:t>
      </w:r>
      <w:r w:rsidR="00E40C0F" w:rsidRPr="00EC3BFA">
        <w:t xml:space="preserve">tổ chức lễ giao nhận quân năm 2026 cho các xã, phường trên địa bàn. Tham dự buỗi lễ có </w:t>
      </w:r>
      <w:r w:rsidR="005B2D88" w:rsidRPr="00EC3BFA">
        <w:t>thiếu tướng Nguyễn Văn Hận, Ủy viên Ban Thường vụ Tỉnh ủy, Giám đốc Công an tỉnh An Giang cùng lãnh đạo các sở</w:t>
      </w:r>
      <w:r w:rsidR="000B48E3">
        <w:t xml:space="preserve"> ban, ngành</w:t>
      </w:r>
      <w:r w:rsidR="000534CC">
        <w:t xml:space="preserve"> tỉnh</w:t>
      </w:r>
      <w:r w:rsidR="000B48E3">
        <w:t xml:space="preserve">, </w:t>
      </w:r>
      <w:r w:rsidR="005B2D88" w:rsidRPr="00EC3BFA">
        <w:t>đại diện lãnh đạo Bộ Chỉ huy Quân sự tỉnh An Giang, Ban Chỉ huy Bộ độ</w:t>
      </w:r>
      <w:r w:rsidR="005214A6" w:rsidRPr="00EC3BFA">
        <w:t xml:space="preserve">i Biên phòng </w:t>
      </w:r>
      <w:r w:rsidR="00BD25CD">
        <w:t xml:space="preserve">tỉnh </w:t>
      </w:r>
      <w:r w:rsidR="005214A6" w:rsidRPr="00EC3BFA">
        <w:t>An Giang, Bí thư Đảng ủy,</w:t>
      </w:r>
      <w:r w:rsidR="005B2D88" w:rsidRPr="00EC3BFA">
        <w:t xml:space="preserve"> Chủ tịch UBND</w:t>
      </w:r>
      <w:r w:rsidR="005214A6" w:rsidRPr="00EC3BFA">
        <w:t xml:space="preserve"> các xã</w:t>
      </w:r>
      <w:r w:rsidR="00233A27">
        <w:t>,</w:t>
      </w:r>
      <w:r w:rsidR="005214A6" w:rsidRPr="00EC3BFA">
        <w:t xml:space="preserve"> phường trên địa bàn và các đơn vị nhận quân.</w:t>
      </w:r>
    </w:p>
    <w:p w14:paraId="7D84DEC0" w14:textId="1E3F4A41" w:rsidR="005214A6" w:rsidRPr="00EC3BFA" w:rsidRDefault="005214A6" w:rsidP="002E7880">
      <w:r w:rsidRPr="00EC3BFA">
        <w:t>Về phía xã Hòa Điền có đồng chí Lê Thanh Hưởng, Bí thư Đảng ủy xã, đồng chí Võ Quang Phúc, Phó Bí thư Đảng ủ</w:t>
      </w:r>
      <w:r w:rsidR="00EC3BFA" w:rsidRPr="00EC3BFA">
        <w:t>y  – Chủ tịch UBND xã, Chủ tịch Hội đồng Nghĩa vụ Quân sự</w:t>
      </w:r>
      <w:r w:rsidR="00BD25CD">
        <w:t xml:space="preserve"> xã cùng </w:t>
      </w:r>
      <w:r w:rsidR="00EC3BFA" w:rsidRPr="00EC3BFA">
        <w:t>các thành viên Hội đồng Nghĩa vụ Quân sự xã Hòa Điền.</w:t>
      </w:r>
    </w:p>
    <w:p w14:paraId="0C390E2C" w14:textId="589BA358" w:rsidR="003E6D25" w:rsidRPr="003E6D25" w:rsidRDefault="004D6432" w:rsidP="003E6D25">
      <w:r w:rsidRPr="003E6D25">
        <w:t>Tại điểm giao</w:t>
      </w:r>
      <w:r w:rsidR="00857C4F">
        <w:t xml:space="preserve"> nhận</w:t>
      </w:r>
      <w:bookmarkStart w:id="0" w:name="_GoBack"/>
      <w:bookmarkEnd w:id="0"/>
      <w:r w:rsidRPr="003E6D25">
        <w:t xml:space="preserve"> quân Ban Chỉ huy phòng thủ Khu vực 3  - Kiên Lương, có 325 thanh niên ưu tú lên đường nhập ngũ, gồm 268 thanh niên thực hiện nghĩa vụ quân sự và 57 thanh niên thực hiện nghĩa vụ tham gia Công an nhân dân. Trong đó xã Hòa Điền có </w:t>
      </w:r>
      <w:r w:rsidR="003E6D25" w:rsidRPr="003E6D25">
        <w:t xml:space="preserve">25 thanh niên thực hiện nghĩa vụ quân sự và 3 thanh niên thực hiện nghĩa vụ tham gia Công an nhân dân. Đây là những gương mặt tiêu biểu đại diện cho ý chí, trách nhiệm và truyền thống cách mạng của tuổi trẻ địa phương. </w:t>
      </w:r>
    </w:p>
    <w:p w14:paraId="6ED142A1" w14:textId="28F7517F" w:rsidR="00806914" w:rsidRDefault="00806914" w:rsidP="00806914">
      <w:r w:rsidRPr="00806914">
        <w:t xml:space="preserve">Phát biểu tại buổi lễ, thiếu tướng Nguyễn Văn Hận, Ủy viên Ban Thường vụ Tỉnh ủy, Giám đốc Công an tỉnh An Giang nhấn mạnh  là vùng đất giàu truyền thống yêu nước, cách mạng. Qua các thời kỳ, nhiều thế hệ con em của tỉnh đã anh dũng chiến đấu, lập nên những chiến công vẻ vang trong sự nghiệp xây dựng và bảo vệ Tổ quốc. Phát huy truyền thống đó, những năm qua, tỉnh luôn hoàn thành 100% chỉ tiêu giao quân; nhiều thanh niên sau khi hoàn thành nghĩa vụ đã trưởng thành, đóng góp tích cực vào sự phát triển kinh tế - xã hội địa phương. Đồng chí Nguyễn </w:t>
      </w:r>
      <w:r w:rsidRPr="00806914">
        <w:lastRenderedPageBreak/>
        <w:t>Văn Hận mong muốn các tân</w:t>
      </w:r>
      <w:r w:rsidRPr="00806914">
        <w:rPr>
          <w:b/>
        </w:rPr>
        <w:t xml:space="preserve"> </w:t>
      </w:r>
      <w:r w:rsidRPr="00806914">
        <w:t>binh nhanh chóng hòa nhập môi trường quân ngũ, an tâm tư tưởng, tích cực học tập, rèn luyện, chấp hành nghiêm kỷ luật, phát huy tinh thần đoàn kết. Đồng thời đề nghị các cấp ủy, chính quyền tiếp tục quan tâm thực hiện tốt chính sách hậu phương quân đội, tạo điều kiện để quân nhân sau khi xuất ngũ có việc làm ổn định, tiếp tục học tập, lập thân, lập nghiệp.</w:t>
      </w:r>
    </w:p>
    <w:p w14:paraId="32FE2CCF" w14:textId="28BD3780" w:rsidR="00026D2A" w:rsidRDefault="00026D2A" w:rsidP="00806914">
      <w:r>
        <w:t>Dịp này, Lãnh đạo Đảng ủy</w:t>
      </w:r>
      <w:r w:rsidR="007F00A7">
        <w:t xml:space="preserve"> xã</w:t>
      </w:r>
      <w:r>
        <w:t xml:space="preserve">, UBND xã </w:t>
      </w:r>
      <w:r w:rsidR="004F6723">
        <w:t xml:space="preserve">Hòa Điền </w:t>
      </w:r>
      <w:r>
        <w:t>đã trao</w:t>
      </w:r>
      <w:r w:rsidR="005F465B">
        <w:t xml:space="preserve"> tặng</w:t>
      </w:r>
      <w:r>
        <w:t xml:space="preserve"> q</w:t>
      </w:r>
      <w:r w:rsidR="004F6723">
        <w:t xml:space="preserve">uà cho các </w:t>
      </w:r>
      <w:r w:rsidR="00F33747">
        <w:t xml:space="preserve">tân binh </w:t>
      </w:r>
      <w:r w:rsidR="004F6723">
        <w:t>trước giờ lên đường nhập ngũ. Đây là nguồn động viên tinh thần</w:t>
      </w:r>
      <w:r w:rsidR="00F33747">
        <w:t>, tiếp thêm niềm tin và động lực để các thanh niên vững bước trong môi trường mới.</w:t>
      </w:r>
    </w:p>
    <w:p w14:paraId="4ADE4930" w14:textId="7E06F8C5" w:rsidR="00F33747" w:rsidRDefault="000E52DD" w:rsidP="00806914">
      <w:r>
        <w:t xml:space="preserve">Cũng trong </w:t>
      </w:r>
      <w:r w:rsidR="00AE5BF3">
        <w:t xml:space="preserve">tối </w:t>
      </w:r>
      <w:r>
        <w:t>ngày 4/3,</w:t>
      </w:r>
      <w:r w:rsidR="001145A9" w:rsidRPr="001145A9">
        <w:t xml:space="preserve"> </w:t>
      </w:r>
      <w:r w:rsidR="00FC5D4F">
        <w:t>Hội cựu chiế</w:t>
      </w:r>
      <w:r w:rsidR="00230689">
        <w:t xml:space="preserve">n binh xã, </w:t>
      </w:r>
      <w:r w:rsidR="003B66CC">
        <w:t xml:space="preserve">Ban Chỉ huy Quân sự </w:t>
      </w:r>
      <w:r w:rsidR="00AE5BF3">
        <w:t>xã,</w:t>
      </w:r>
      <w:r w:rsidR="00FC5D4F">
        <w:t xml:space="preserve"> xã Đoàn</w:t>
      </w:r>
      <w:r w:rsidR="00230689">
        <w:t xml:space="preserve"> Hòa Điền</w:t>
      </w:r>
      <w:r w:rsidR="00FC5D4F">
        <w:t xml:space="preserve"> </w:t>
      </w:r>
      <w:r w:rsidR="003B66CC">
        <w:t xml:space="preserve">đã tổ chức Chương trình Họp mặt </w:t>
      </w:r>
      <w:r w:rsidR="0015229D">
        <w:t>– kể chuyện truyền thống</w:t>
      </w:r>
      <w:r w:rsidR="00FC5D4F">
        <w:t xml:space="preserve"> Quê hương An Giang Anh Hùng</w:t>
      </w:r>
      <w:r w:rsidR="00EE7C36">
        <w:t>, Rung chuông vàng – Vinh danh người chiến sỹ</w:t>
      </w:r>
      <w:r w:rsidR="007F00A7">
        <w:t>,</w:t>
      </w:r>
      <w:r w:rsidR="003707C6">
        <w:t xml:space="preserve"> các tân binh </w:t>
      </w:r>
      <w:r w:rsidR="00AE5BF3">
        <w:t xml:space="preserve">cũng </w:t>
      </w:r>
      <w:r w:rsidR="003707C6">
        <w:t>tham gia</w:t>
      </w:r>
      <w:r w:rsidR="00EE7C36">
        <w:t xml:space="preserve"> các trò chơi tập thể  như: Truyền chanh, bánh xe đoàn kết</w:t>
      </w:r>
      <w:r w:rsidR="00AE5BF3">
        <w:t>,</w:t>
      </w:r>
      <w:r w:rsidR="003707C6">
        <w:t xml:space="preserve"> ném vòng.</w:t>
      </w:r>
      <w:r w:rsidR="0015229D">
        <w:t xml:space="preserve"> </w:t>
      </w:r>
      <w:r w:rsidR="003707C6">
        <w:t>N</w:t>
      </w:r>
      <w:r w:rsidR="005F465B">
        <w:t>hằm tạo không khí vui tươi phấn khởi</w:t>
      </w:r>
      <w:r w:rsidR="003707C6">
        <w:t xml:space="preserve"> cho các thanh niên</w:t>
      </w:r>
      <w:r w:rsidR="005F465B">
        <w:t xml:space="preserve"> trước ngày lên đường nhập  ngũ./.</w:t>
      </w:r>
    </w:p>
    <w:p w14:paraId="6C82A483" w14:textId="0211EAF9" w:rsidR="007F00A7" w:rsidRDefault="007F00A7" w:rsidP="007F00A7">
      <w:pPr>
        <w:ind w:left="7200" w:firstLine="720"/>
        <w:rPr>
          <w:b/>
        </w:rPr>
      </w:pPr>
      <w:r w:rsidRPr="007F00A7">
        <w:rPr>
          <w:b/>
        </w:rPr>
        <w:t xml:space="preserve">Huỳnh An </w:t>
      </w:r>
    </w:p>
    <w:p w14:paraId="31D1F96D" w14:textId="08B504E3" w:rsidR="0015600E" w:rsidRDefault="007F00A7" w:rsidP="007F00A7">
      <w:pPr>
        <w:rPr>
          <w:b/>
        </w:rPr>
      </w:pPr>
      <w:r>
        <w:rPr>
          <w:b/>
        </w:rPr>
        <w:t>Ảnh</w:t>
      </w:r>
      <w:r w:rsidR="0015600E">
        <w:rPr>
          <w:b/>
        </w:rPr>
        <w:t xml:space="preserve"> </w:t>
      </w:r>
      <w:r>
        <w:rPr>
          <w:b/>
        </w:rPr>
        <w:t xml:space="preserve">: Một số hình ảnh </w:t>
      </w:r>
      <w:r w:rsidRPr="007F00A7">
        <w:rPr>
          <w:b/>
        </w:rPr>
        <w:t>tại điểm giao nhậ</w:t>
      </w:r>
      <w:r w:rsidR="000534CC">
        <w:rPr>
          <w:b/>
        </w:rPr>
        <w:t>n quân</w:t>
      </w:r>
      <w:r w:rsidRPr="007F00A7">
        <w:rPr>
          <w:b/>
        </w:rPr>
        <w:t xml:space="preserve">  Ban Chỉ huy phòng thủ Khu vực 3 – Kiên Lương</w:t>
      </w:r>
      <w:r w:rsidR="00D8133D">
        <w:rPr>
          <w:b/>
        </w:rPr>
        <w:t>,</w:t>
      </w:r>
      <w:r w:rsidR="0015600E">
        <w:rPr>
          <w:b/>
        </w:rPr>
        <w:t xml:space="preserve"> sáng ngày 5/3.</w:t>
      </w:r>
    </w:p>
    <w:p w14:paraId="26B576DF" w14:textId="7544C8AB" w:rsidR="0015600E" w:rsidRDefault="0015600E" w:rsidP="007F00A7">
      <w:pPr>
        <w:rPr>
          <w:b/>
        </w:rPr>
      </w:pPr>
      <w:r>
        <w:rPr>
          <w:b/>
        </w:rPr>
        <w:t xml:space="preserve">Ảnh : Các tân binh xã Hòa Điền </w:t>
      </w:r>
      <w:r w:rsidR="007D2BB7">
        <w:rPr>
          <w:b/>
        </w:rPr>
        <w:t>tham gia các trò chơi tập thể</w:t>
      </w:r>
      <w:r w:rsidR="00A65B3A">
        <w:rPr>
          <w:b/>
        </w:rPr>
        <w:t>, ngày 4/3</w:t>
      </w:r>
      <w:r w:rsidR="00693506">
        <w:rPr>
          <w:b/>
        </w:rPr>
        <w:t xml:space="preserve"> tại Ban Chỉ huy Quân sự xã</w:t>
      </w:r>
      <w:r w:rsidR="007D2BB7">
        <w:rPr>
          <w:b/>
        </w:rPr>
        <w:t>.</w:t>
      </w:r>
    </w:p>
    <w:p w14:paraId="100D9B68" w14:textId="7EF07D22" w:rsidR="007D2BB7" w:rsidRDefault="007D2BB7" w:rsidP="007F00A7">
      <w:pPr>
        <w:rPr>
          <w:b/>
        </w:rPr>
      </w:pPr>
      <w:r>
        <w:rPr>
          <w:b/>
        </w:rPr>
        <w:t>Ảnh: Đ</w:t>
      </w:r>
      <w:r w:rsidRPr="007D2BB7">
        <w:rPr>
          <w:b/>
        </w:rPr>
        <w:t xml:space="preserve">ồng chí Võ Quang Phúc, Phó Bí thư Đảng ủy  – Chủ tịch UBND xã, Chủ tịch Hội đồng Nghĩa vụ Quân </w:t>
      </w:r>
      <w:r>
        <w:rPr>
          <w:b/>
        </w:rPr>
        <w:t xml:space="preserve">xã </w:t>
      </w:r>
      <w:r w:rsidRPr="007D2BB7">
        <w:rPr>
          <w:b/>
        </w:rPr>
        <w:t>Hòa</w:t>
      </w:r>
      <w:r>
        <w:rPr>
          <w:b/>
        </w:rPr>
        <w:t xml:space="preserve"> Điền trao giải </w:t>
      </w:r>
      <w:r w:rsidR="00E552E9">
        <w:rPr>
          <w:b/>
        </w:rPr>
        <w:t>cho các đội tham gia trò chơi tại Hội trại tò</w:t>
      </w:r>
      <w:r w:rsidR="00A65B3A">
        <w:rPr>
          <w:b/>
        </w:rPr>
        <w:t>ng quân năm 2026, tối ngày 4/3.</w:t>
      </w:r>
    </w:p>
    <w:p w14:paraId="45301846" w14:textId="1E756B3F" w:rsidR="0015600E" w:rsidRPr="007F00A7" w:rsidRDefault="0015600E" w:rsidP="007F00A7">
      <w:pPr>
        <w:rPr>
          <w:b/>
        </w:rPr>
      </w:pPr>
    </w:p>
    <w:p w14:paraId="28F842A1" w14:textId="77777777" w:rsidR="004F6723" w:rsidRPr="00806914" w:rsidRDefault="004F6723" w:rsidP="00806914"/>
    <w:p w14:paraId="27B28619" w14:textId="77777777" w:rsidR="00806914" w:rsidRDefault="00806914" w:rsidP="00806914">
      <w:pPr>
        <w:rPr>
          <w:b/>
        </w:rPr>
      </w:pPr>
    </w:p>
    <w:p w14:paraId="1A848AFE" w14:textId="77777777" w:rsidR="00806914" w:rsidRPr="00806914" w:rsidRDefault="00806914" w:rsidP="00806914">
      <w:pPr>
        <w:rPr>
          <w:b/>
        </w:rPr>
      </w:pPr>
    </w:p>
    <w:p w14:paraId="0785EC4D" w14:textId="02874413" w:rsidR="00D262E3" w:rsidRPr="00D262E3" w:rsidRDefault="00D262E3" w:rsidP="00D262E3">
      <w:pPr>
        <w:rPr>
          <w:b/>
        </w:rPr>
      </w:pPr>
    </w:p>
    <w:p w14:paraId="4343FBF9" w14:textId="77777777" w:rsidR="00BF44B3" w:rsidRDefault="00BF44B3">
      <w:pPr>
        <w:rPr>
          <w:lang w:val="vi-VN"/>
        </w:rPr>
      </w:pPr>
    </w:p>
    <w:p w14:paraId="671BF6F7" w14:textId="77777777" w:rsidR="00243C81" w:rsidRPr="00243C81" w:rsidRDefault="00243C81">
      <w:pPr>
        <w:rPr>
          <w:lang w:val="vi-VN"/>
        </w:rPr>
      </w:pPr>
    </w:p>
    <w:sectPr w:rsidR="00243C81" w:rsidRPr="00243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160"/>
    <w:rsid w:val="00026D2A"/>
    <w:rsid w:val="000534CC"/>
    <w:rsid w:val="000B48E3"/>
    <w:rsid w:val="000E52DD"/>
    <w:rsid w:val="001145A9"/>
    <w:rsid w:val="0015229D"/>
    <w:rsid w:val="0015600E"/>
    <w:rsid w:val="00230689"/>
    <w:rsid w:val="00233A27"/>
    <w:rsid w:val="00243C81"/>
    <w:rsid w:val="00245588"/>
    <w:rsid w:val="002E7880"/>
    <w:rsid w:val="00317065"/>
    <w:rsid w:val="003707C6"/>
    <w:rsid w:val="003925F0"/>
    <w:rsid w:val="003B66CC"/>
    <w:rsid w:val="003C43F5"/>
    <w:rsid w:val="003C7E0C"/>
    <w:rsid w:val="003E6D25"/>
    <w:rsid w:val="004358E2"/>
    <w:rsid w:val="004D6432"/>
    <w:rsid w:val="004D6D4C"/>
    <w:rsid w:val="004F6723"/>
    <w:rsid w:val="005214A6"/>
    <w:rsid w:val="0058374F"/>
    <w:rsid w:val="005B2D88"/>
    <w:rsid w:val="005F465B"/>
    <w:rsid w:val="00693506"/>
    <w:rsid w:val="00694D1A"/>
    <w:rsid w:val="006B407B"/>
    <w:rsid w:val="006C7160"/>
    <w:rsid w:val="007D2BB7"/>
    <w:rsid w:val="007D5AD5"/>
    <w:rsid w:val="007F00A7"/>
    <w:rsid w:val="00806914"/>
    <w:rsid w:val="008332A8"/>
    <w:rsid w:val="00857C4F"/>
    <w:rsid w:val="008E2701"/>
    <w:rsid w:val="009F254F"/>
    <w:rsid w:val="00A65B3A"/>
    <w:rsid w:val="00A67DB6"/>
    <w:rsid w:val="00AE5BF3"/>
    <w:rsid w:val="00B223C2"/>
    <w:rsid w:val="00BC001E"/>
    <w:rsid w:val="00BC545C"/>
    <w:rsid w:val="00BD25CD"/>
    <w:rsid w:val="00BF44B3"/>
    <w:rsid w:val="00C72867"/>
    <w:rsid w:val="00C85480"/>
    <w:rsid w:val="00C90F8B"/>
    <w:rsid w:val="00CE28DD"/>
    <w:rsid w:val="00D262E3"/>
    <w:rsid w:val="00D8133D"/>
    <w:rsid w:val="00DF7436"/>
    <w:rsid w:val="00E40C0F"/>
    <w:rsid w:val="00E552E9"/>
    <w:rsid w:val="00EC3BFA"/>
    <w:rsid w:val="00EE7C36"/>
    <w:rsid w:val="00F07E35"/>
    <w:rsid w:val="00F23867"/>
    <w:rsid w:val="00F33747"/>
    <w:rsid w:val="00FC5D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CB5D"/>
  <w15:chartTrackingRefBased/>
  <w15:docId w15:val="{F2CB3DD5-DD1D-40F5-B205-9D2A6C1B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7436"/>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436"/>
    <w:rPr>
      <w:rFonts w:asciiTheme="majorHAnsi" w:eastAsiaTheme="majorEastAsia" w:hAnsiTheme="majorHAnsi" w:cstheme="majorBidi"/>
      <w:color w:val="2F5496" w:themeColor="accent1" w:themeShade="BF"/>
      <w:sz w:val="32"/>
      <w:szCs w:val="40"/>
    </w:rPr>
  </w:style>
  <w:style w:type="character" w:styleId="Hyperlink">
    <w:name w:val="Hyperlink"/>
    <w:basedOn w:val="DefaultParagraphFont"/>
    <w:uiPriority w:val="99"/>
    <w:unhideWhenUsed/>
    <w:rsid w:val="00243C81"/>
    <w:rPr>
      <w:color w:val="0563C1" w:themeColor="hyperlink"/>
      <w:u w:val="single"/>
    </w:rPr>
  </w:style>
  <w:style w:type="character" w:customStyle="1" w:styleId="UnresolvedMention">
    <w:name w:val="Unresolved Mention"/>
    <w:basedOn w:val="DefaultParagraphFont"/>
    <w:uiPriority w:val="99"/>
    <w:semiHidden/>
    <w:unhideWhenUsed/>
    <w:rsid w:val="00243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6755">
      <w:bodyDiv w:val="1"/>
      <w:marLeft w:val="0"/>
      <w:marRight w:val="0"/>
      <w:marTop w:val="0"/>
      <w:marBottom w:val="0"/>
      <w:divBdr>
        <w:top w:val="none" w:sz="0" w:space="0" w:color="auto"/>
        <w:left w:val="none" w:sz="0" w:space="0" w:color="auto"/>
        <w:bottom w:val="none" w:sz="0" w:space="0" w:color="auto"/>
        <w:right w:val="none" w:sz="0" w:space="0" w:color="auto"/>
      </w:divBdr>
    </w:div>
    <w:div w:id="976030387">
      <w:bodyDiv w:val="1"/>
      <w:marLeft w:val="0"/>
      <w:marRight w:val="0"/>
      <w:marTop w:val="0"/>
      <w:marBottom w:val="0"/>
      <w:divBdr>
        <w:top w:val="none" w:sz="0" w:space="0" w:color="auto"/>
        <w:left w:val="none" w:sz="0" w:space="0" w:color="auto"/>
        <w:bottom w:val="none" w:sz="0" w:space="0" w:color="auto"/>
        <w:right w:val="none" w:sz="0" w:space="0" w:color="auto"/>
      </w:divBdr>
    </w:div>
    <w:div w:id="212102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LÊ HẠNH™ PC</cp:lastModifiedBy>
  <cp:revision>2</cp:revision>
  <dcterms:created xsi:type="dcterms:W3CDTF">2026-03-05T03:50:00Z</dcterms:created>
  <dcterms:modified xsi:type="dcterms:W3CDTF">2026-03-05T03:50:00Z</dcterms:modified>
</cp:coreProperties>
</file>